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07" w:rsidRPr="00787DFF" w:rsidRDefault="00452EA8">
      <w:pPr>
        <w:rPr>
          <w:sz w:val="28"/>
          <w:szCs w:val="28"/>
          <w:u w:val="single"/>
        </w:rPr>
      </w:pPr>
      <w:r w:rsidRPr="00787DFF">
        <w:rPr>
          <w:sz w:val="28"/>
          <w:szCs w:val="28"/>
          <w:u w:val="single"/>
        </w:rPr>
        <w:t xml:space="preserve">Structure of </w:t>
      </w:r>
      <w:r w:rsidR="00C43773" w:rsidRPr="00787DFF">
        <w:rPr>
          <w:sz w:val="28"/>
          <w:szCs w:val="28"/>
          <w:u w:val="single"/>
        </w:rPr>
        <w:t>eukaryotic</w:t>
      </w:r>
      <w:r w:rsidRPr="00787DFF">
        <w:rPr>
          <w:sz w:val="28"/>
          <w:szCs w:val="28"/>
          <w:u w:val="single"/>
        </w:rPr>
        <w:t xml:space="preserve"> cells</w:t>
      </w:r>
    </w:p>
    <w:p w:rsidR="001448DF" w:rsidRPr="00787DFF" w:rsidRDefault="003A4E4C">
      <w:pPr>
        <w:rPr>
          <w:sz w:val="28"/>
          <w:szCs w:val="28"/>
        </w:rPr>
      </w:pPr>
      <w:r w:rsidRPr="00787DFF">
        <w:rPr>
          <w:sz w:val="28"/>
          <w:szCs w:val="28"/>
        </w:rPr>
        <w:t>Prior knowledge from GCSE – draw and label an animal cell:-</w:t>
      </w:r>
    </w:p>
    <w:tbl>
      <w:tblPr>
        <w:tblStyle w:val="TableGrid"/>
        <w:tblW w:w="0" w:type="auto"/>
        <w:tblLook w:val="04A0" w:firstRow="1" w:lastRow="0" w:firstColumn="1" w:lastColumn="0" w:noHBand="0" w:noVBand="1"/>
      </w:tblPr>
      <w:tblGrid>
        <w:gridCol w:w="7225"/>
      </w:tblGrid>
      <w:tr w:rsidR="003A4E4C" w:rsidRPr="00787DFF" w:rsidTr="00787DFF">
        <w:tc>
          <w:tcPr>
            <w:tcW w:w="7225" w:type="dxa"/>
          </w:tcPr>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tc>
      </w:tr>
    </w:tbl>
    <w:p w:rsidR="003A4E4C" w:rsidRPr="00787DFF" w:rsidRDefault="003A4E4C">
      <w:pPr>
        <w:rPr>
          <w:sz w:val="28"/>
          <w:szCs w:val="28"/>
        </w:rPr>
      </w:pPr>
    </w:p>
    <w:p w:rsidR="003A4E4C" w:rsidRPr="00787DFF" w:rsidRDefault="003A4E4C">
      <w:pPr>
        <w:rPr>
          <w:sz w:val="28"/>
          <w:szCs w:val="28"/>
        </w:rPr>
      </w:pPr>
      <w:r w:rsidRPr="00787DFF">
        <w:rPr>
          <w:sz w:val="28"/>
          <w:szCs w:val="28"/>
        </w:rPr>
        <w:t>Now a plant cell:-</w:t>
      </w:r>
    </w:p>
    <w:tbl>
      <w:tblPr>
        <w:tblStyle w:val="TableGrid"/>
        <w:tblW w:w="0" w:type="auto"/>
        <w:tblLook w:val="04A0" w:firstRow="1" w:lastRow="0" w:firstColumn="1" w:lastColumn="0" w:noHBand="0" w:noVBand="1"/>
      </w:tblPr>
      <w:tblGrid>
        <w:gridCol w:w="7225"/>
      </w:tblGrid>
      <w:tr w:rsidR="003A4E4C" w:rsidRPr="00787DFF" w:rsidTr="00787DFF">
        <w:tc>
          <w:tcPr>
            <w:tcW w:w="7225" w:type="dxa"/>
          </w:tcPr>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p w:rsidR="003A4E4C" w:rsidRPr="00787DFF" w:rsidRDefault="003A4E4C">
            <w:pPr>
              <w:rPr>
                <w:sz w:val="28"/>
                <w:szCs w:val="28"/>
              </w:rPr>
            </w:pPr>
          </w:p>
        </w:tc>
      </w:tr>
    </w:tbl>
    <w:p w:rsidR="003A4E4C" w:rsidRPr="00787DFF" w:rsidRDefault="003A4E4C">
      <w:pPr>
        <w:rPr>
          <w:sz w:val="28"/>
          <w:szCs w:val="28"/>
        </w:rPr>
      </w:pPr>
      <w:r w:rsidRPr="00787DFF">
        <w:rPr>
          <w:sz w:val="28"/>
          <w:szCs w:val="28"/>
        </w:rPr>
        <w:t>Can you name the functions of the organelles that you have drawn?</w:t>
      </w:r>
    </w:p>
    <w:p w:rsidR="00C43773" w:rsidRPr="00787DFF" w:rsidRDefault="00C43773" w:rsidP="00C43773">
      <w:pPr>
        <w:rPr>
          <w:sz w:val="28"/>
          <w:szCs w:val="28"/>
        </w:rPr>
      </w:pPr>
      <w:r w:rsidRPr="00787DFF">
        <w:rPr>
          <w:sz w:val="28"/>
          <w:szCs w:val="28"/>
        </w:rPr>
        <w:t>Cells are the basic unit of structure and function in living things.</w:t>
      </w:r>
    </w:p>
    <w:p w:rsidR="00C43773" w:rsidRPr="00787DFF" w:rsidRDefault="00C43773" w:rsidP="00C43773">
      <w:pPr>
        <w:rPr>
          <w:sz w:val="28"/>
          <w:szCs w:val="28"/>
        </w:rPr>
      </w:pPr>
      <w:r w:rsidRPr="00787DFF">
        <w:rPr>
          <w:sz w:val="28"/>
          <w:szCs w:val="28"/>
        </w:rPr>
        <w:t>Some organisms consist of a single cell – unicellular – for example bacteria.</w:t>
      </w:r>
    </w:p>
    <w:p w:rsidR="00C43773" w:rsidRPr="00787DFF" w:rsidRDefault="00C43773" w:rsidP="00C43773">
      <w:pPr>
        <w:rPr>
          <w:sz w:val="28"/>
          <w:szCs w:val="28"/>
        </w:rPr>
      </w:pPr>
      <w:r w:rsidRPr="00787DFF">
        <w:rPr>
          <w:sz w:val="28"/>
          <w:szCs w:val="28"/>
        </w:rPr>
        <w:t>Other organisms are made</w:t>
      </w:r>
      <w:r w:rsidR="00434B06" w:rsidRPr="00787DFF">
        <w:rPr>
          <w:sz w:val="28"/>
          <w:szCs w:val="28"/>
        </w:rPr>
        <w:t xml:space="preserve"> of many cells – multicellular.</w:t>
      </w:r>
    </w:p>
    <w:p w:rsidR="00C43773" w:rsidRPr="00787DFF" w:rsidRDefault="00C43773" w:rsidP="00C43773">
      <w:pPr>
        <w:rPr>
          <w:sz w:val="28"/>
          <w:szCs w:val="28"/>
        </w:rPr>
      </w:pPr>
      <w:r w:rsidRPr="00787DFF">
        <w:rPr>
          <w:sz w:val="28"/>
          <w:szCs w:val="28"/>
        </w:rPr>
        <w:t xml:space="preserve">Most cells are extremely small and can </w:t>
      </w:r>
      <w:r w:rsidR="00434B06" w:rsidRPr="00787DFF">
        <w:rPr>
          <w:sz w:val="28"/>
          <w:szCs w:val="28"/>
        </w:rPr>
        <w:t>only be seen with a microscope.</w:t>
      </w:r>
    </w:p>
    <w:p w:rsidR="00787DFF" w:rsidRDefault="00787DFF" w:rsidP="00C43773">
      <w:pPr>
        <w:rPr>
          <w:sz w:val="28"/>
          <w:szCs w:val="28"/>
        </w:rPr>
      </w:pPr>
    </w:p>
    <w:p w:rsidR="00C43773" w:rsidRPr="00787DFF" w:rsidRDefault="00C43773" w:rsidP="00C43773">
      <w:pPr>
        <w:rPr>
          <w:sz w:val="28"/>
          <w:szCs w:val="28"/>
        </w:rPr>
      </w:pPr>
      <w:r w:rsidRPr="00787DFF">
        <w:rPr>
          <w:sz w:val="28"/>
          <w:szCs w:val="28"/>
        </w:rPr>
        <w:lastRenderedPageBreak/>
        <w:t>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486"/>
        <w:gridCol w:w="3204"/>
      </w:tblGrid>
      <w:tr w:rsidR="00C43773" w:rsidRPr="00787DFF" w:rsidTr="00C909BF">
        <w:tc>
          <w:tcPr>
            <w:tcW w:w="1655" w:type="dxa"/>
          </w:tcPr>
          <w:p w:rsidR="00C43773" w:rsidRPr="00787DFF" w:rsidRDefault="00C43773" w:rsidP="00C909BF">
            <w:pPr>
              <w:rPr>
                <w:sz w:val="28"/>
                <w:szCs w:val="28"/>
              </w:rPr>
            </w:pPr>
            <w:r w:rsidRPr="00787DFF">
              <w:rPr>
                <w:sz w:val="28"/>
                <w:szCs w:val="28"/>
              </w:rPr>
              <w:t>1 metre (m)</w:t>
            </w:r>
          </w:p>
        </w:tc>
        <w:tc>
          <w:tcPr>
            <w:tcW w:w="486" w:type="dxa"/>
          </w:tcPr>
          <w:p w:rsidR="00C43773" w:rsidRPr="00787DFF" w:rsidRDefault="00C43773" w:rsidP="00C909BF">
            <w:pPr>
              <w:rPr>
                <w:sz w:val="28"/>
                <w:szCs w:val="28"/>
              </w:rPr>
            </w:pPr>
            <w:r w:rsidRPr="00787DFF">
              <w:rPr>
                <w:sz w:val="28"/>
                <w:szCs w:val="28"/>
              </w:rPr>
              <w:t>=</w:t>
            </w:r>
          </w:p>
        </w:tc>
        <w:tc>
          <w:tcPr>
            <w:tcW w:w="3204" w:type="dxa"/>
          </w:tcPr>
          <w:p w:rsidR="00C43773" w:rsidRPr="00787DFF" w:rsidRDefault="00C43773" w:rsidP="00C909BF">
            <w:pPr>
              <w:rPr>
                <w:sz w:val="28"/>
                <w:szCs w:val="28"/>
              </w:rPr>
            </w:pPr>
            <w:r w:rsidRPr="00787DFF">
              <w:rPr>
                <w:sz w:val="28"/>
                <w:szCs w:val="28"/>
              </w:rPr>
              <w:t>1000 millimetres (mm)</w:t>
            </w:r>
          </w:p>
        </w:tc>
      </w:tr>
      <w:tr w:rsidR="00C43773" w:rsidRPr="00787DFF" w:rsidTr="00C909BF">
        <w:tc>
          <w:tcPr>
            <w:tcW w:w="1655" w:type="dxa"/>
          </w:tcPr>
          <w:p w:rsidR="00C43773" w:rsidRPr="00787DFF" w:rsidRDefault="00C43773" w:rsidP="00C909BF">
            <w:pPr>
              <w:rPr>
                <w:sz w:val="28"/>
                <w:szCs w:val="28"/>
              </w:rPr>
            </w:pPr>
            <w:r w:rsidRPr="00787DFF">
              <w:rPr>
                <w:sz w:val="28"/>
                <w:szCs w:val="28"/>
              </w:rPr>
              <w:t>1 mm</w:t>
            </w:r>
          </w:p>
        </w:tc>
        <w:tc>
          <w:tcPr>
            <w:tcW w:w="486" w:type="dxa"/>
          </w:tcPr>
          <w:p w:rsidR="00C43773" w:rsidRPr="00787DFF" w:rsidRDefault="00C43773" w:rsidP="00C909BF">
            <w:pPr>
              <w:rPr>
                <w:sz w:val="28"/>
                <w:szCs w:val="28"/>
              </w:rPr>
            </w:pPr>
            <w:r w:rsidRPr="00787DFF">
              <w:rPr>
                <w:sz w:val="28"/>
                <w:szCs w:val="28"/>
              </w:rPr>
              <w:t>=</w:t>
            </w:r>
          </w:p>
        </w:tc>
        <w:tc>
          <w:tcPr>
            <w:tcW w:w="3204" w:type="dxa"/>
          </w:tcPr>
          <w:p w:rsidR="00C43773" w:rsidRPr="00787DFF" w:rsidRDefault="00C43773" w:rsidP="00C909BF">
            <w:pPr>
              <w:rPr>
                <w:sz w:val="28"/>
                <w:szCs w:val="28"/>
              </w:rPr>
            </w:pPr>
            <w:r w:rsidRPr="00787DFF">
              <w:rPr>
                <w:sz w:val="28"/>
                <w:szCs w:val="28"/>
              </w:rPr>
              <w:t>1000 micrometres (</w:t>
            </w:r>
            <w:r w:rsidRPr="00787DFF">
              <w:rPr>
                <w:sz w:val="28"/>
                <w:szCs w:val="28"/>
              </w:rPr>
              <w:sym w:font="Symbol" w:char="F06D"/>
            </w:r>
            <w:r w:rsidRPr="00787DFF">
              <w:rPr>
                <w:sz w:val="28"/>
                <w:szCs w:val="28"/>
              </w:rPr>
              <w:t>m)</w:t>
            </w:r>
          </w:p>
        </w:tc>
      </w:tr>
      <w:tr w:rsidR="00C43773" w:rsidRPr="00787DFF" w:rsidTr="00C909BF">
        <w:tc>
          <w:tcPr>
            <w:tcW w:w="1655" w:type="dxa"/>
          </w:tcPr>
          <w:p w:rsidR="00C43773" w:rsidRPr="00787DFF" w:rsidRDefault="00C43773" w:rsidP="00C909BF">
            <w:pPr>
              <w:rPr>
                <w:sz w:val="28"/>
                <w:szCs w:val="28"/>
              </w:rPr>
            </w:pPr>
            <w:r w:rsidRPr="00787DFF">
              <w:rPr>
                <w:sz w:val="28"/>
                <w:szCs w:val="28"/>
              </w:rPr>
              <w:t xml:space="preserve">1 </w:t>
            </w:r>
            <w:r w:rsidRPr="00787DFF">
              <w:rPr>
                <w:sz w:val="28"/>
                <w:szCs w:val="28"/>
              </w:rPr>
              <w:sym w:font="Symbol" w:char="F06D"/>
            </w:r>
            <w:r w:rsidRPr="00787DFF">
              <w:rPr>
                <w:sz w:val="28"/>
                <w:szCs w:val="28"/>
              </w:rPr>
              <w:t>m</w:t>
            </w:r>
          </w:p>
        </w:tc>
        <w:tc>
          <w:tcPr>
            <w:tcW w:w="486" w:type="dxa"/>
          </w:tcPr>
          <w:p w:rsidR="00C43773" w:rsidRPr="00787DFF" w:rsidRDefault="00C43773" w:rsidP="00C909BF">
            <w:pPr>
              <w:rPr>
                <w:sz w:val="28"/>
                <w:szCs w:val="28"/>
              </w:rPr>
            </w:pPr>
            <w:r w:rsidRPr="00787DFF">
              <w:rPr>
                <w:sz w:val="28"/>
                <w:szCs w:val="28"/>
              </w:rPr>
              <w:t>=</w:t>
            </w:r>
          </w:p>
        </w:tc>
        <w:tc>
          <w:tcPr>
            <w:tcW w:w="3204" w:type="dxa"/>
          </w:tcPr>
          <w:p w:rsidR="00C43773" w:rsidRPr="00787DFF" w:rsidRDefault="00C43773" w:rsidP="00C909BF">
            <w:pPr>
              <w:rPr>
                <w:sz w:val="28"/>
                <w:szCs w:val="28"/>
              </w:rPr>
            </w:pPr>
            <w:r w:rsidRPr="00787DFF">
              <w:rPr>
                <w:sz w:val="28"/>
                <w:szCs w:val="28"/>
              </w:rPr>
              <w:t>1000 nanometres (nm)</w:t>
            </w:r>
          </w:p>
        </w:tc>
      </w:tr>
    </w:tbl>
    <w:p w:rsidR="00C43773" w:rsidRPr="00787DFF" w:rsidRDefault="00C43773" w:rsidP="00C43773">
      <w:pPr>
        <w:rPr>
          <w:sz w:val="28"/>
          <w:szCs w:val="28"/>
        </w:rPr>
      </w:pPr>
      <w:r w:rsidRPr="00787DFF">
        <w:rPr>
          <w:sz w:val="28"/>
          <w:szCs w:val="28"/>
        </w:rPr>
        <w:t xml:space="preserve">Bacteria are usually 0.5 – 10 </w:t>
      </w:r>
      <w:bookmarkStart w:id="0" w:name="_GoBack"/>
      <w:bookmarkEnd w:id="0"/>
      <w:r w:rsidRPr="00787DFF">
        <w:rPr>
          <w:sz w:val="28"/>
          <w:szCs w:val="28"/>
        </w:rPr>
        <w:sym w:font="Symbol" w:char="F06D"/>
      </w:r>
      <w:r w:rsidRPr="00787DFF">
        <w:rPr>
          <w:sz w:val="28"/>
          <w:szCs w:val="28"/>
        </w:rPr>
        <w:t>m.</w:t>
      </w:r>
    </w:p>
    <w:p w:rsidR="00C43773" w:rsidRPr="00787DFF" w:rsidRDefault="00C43773" w:rsidP="00C43773">
      <w:pPr>
        <w:rPr>
          <w:sz w:val="28"/>
          <w:szCs w:val="28"/>
        </w:rPr>
      </w:pPr>
      <w:r w:rsidRPr="00787DFF">
        <w:rPr>
          <w:sz w:val="28"/>
          <w:szCs w:val="28"/>
        </w:rPr>
        <w:t xml:space="preserve">Most plant and animal cells are in the size range 50 – 150 </w:t>
      </w:r>
      <w:r w:rsidRPr="00787DFF">
        <w:rPr>
          <w:sz w:val="28"/>
          <w:szCs w:val="28"/>
        </w:rPr>
        <w:sym w:font="Symbol" w:char="F06D"/>
      </w:r>
      <w:r w:rsidRPr="00787DFF">
        <w:rPr>
          <w:sz w:val="28"/>
          <w:szCs w:val="28"/>
        </w:rPr>
        <w:t>m.</w:t>
      </w:r>
    </w:p>
    <w:p w:rsidR="00C43773" w:rsidRPr="00787DFF" w:rsidRDefault="00C43773" w:rsidP="00C43773">
      <w:pPr>
        <w:rPr>
          <w:sz w:val="28"/>
          <w:szCs w:val="28"/>
        </w:rPr>
      </w:pPr>
      <w:r w:rsidRPr="00787DFF">
        <w:rPr>
          <w:sz w:val="28"/>
          <w:szCs w:val="28"/>
        </w:rPr>
        <w:t xml:space="preserve">All plants, animals, fungi and </w:t>
      </w:r>
      <w:proofErr w:type="spellStart"/>
      <w:r w:rsidRPr="00787DFF">
        <w:rPr>
          <w:sz w:val="28"/>
          <w:szCs w:val="28"/>
        </w:rPr>
        <w:t>protoc</w:t>
      </w:r>
      <w:r w:rsidR="00F86992">
        <w:rPr>
          <w:sz w:val="28"/>
          <w:szCs w:val="28"/>
        </w:rPr>
        <w:t>t</w:t>
      </w:r>
      <w:r w:rsidRPr="00787DFF">
        <w:rPr>
          <w:sz w:val="28"/>
          <w:szCs w:val="28"/>
        </w:rPr>
        <w:t>ists</w:t>
      </w:r>
      <w:proofErr w:type="spellEnd"/>
      <w:r w:rsidRPr="00787DFF">
        <w:rPr>
          <w:sz w:val="28"/>
          <w:szCs w:val="28"/>
        </w:rPr>
        <w:t xml:space="preserve"> have cells with a large, obvious nucleus, and other membrane bound organelles.  These are called eukaryotic cells.</w:t>
      </w:r>
    </w:p>
    <w:p w:rsidR="00C43773" w:rsidRPr="00787DFF" w:rsidRDefault="00C43773" w:rsidP="00C43773">
      <w:pPr>
        <w:rPr>
          <w:sz w:val="28"/>
          <w:szCs w:val="28"/>
        </w:rPr>
      </w:pPr>
      <w:r w:rsidRPr="00787DFF">
        <w:rPr>
          <w:sz w:val="28"/>
          <w:szCs w:val="28"/>
        </w:rPr>
        <w:t>Bacteria contain no true nucleus and their cytoplasm does not have the organelles of eukaryotes.  These are called prokaryotic cells.</w:t>
      </w:r>
    </w:p>
    <w:p w:rsidR="00732F93" w:rsidRPr="00787DFF" w:rsidRDefault="00787DFF" w:rsidP="00C43773">
      <w:pPr>
        <w:rPr>
          <w:b/>
          <w:sz w:val="28"/>
          <w:szCs w:val="28"/>
          <w:u w:val="single"/>
        </w:rPr>
      </w:pPr>
      <w:r w:rsidRPr="00787DFF">
        <w:rPr>
          <w:b/>
          <w:noProof/>
          <w:sz w:val="28"/>
          <w:szCs w:val="28"/>
          <w:u w:val="single"/>
          <w:lang w:eastAsia="en-GB"/>
        </w:rPr>
        <w:drawing>
          <wp:anchor distT="0" distB="0" distL="114300" distR="114300" simplePos="0" relativeHeight="251662336" behindDoc="0" locked="0" layoutInCell="0" allowOverlap="1" wp14:anchorId="49C13038" wp14:editId="13639ED3">
            <wp:simplePos x="0" y="0"/>
            <wp:positionH relativeFrom="column">
              <wp:posOffset>190500</wp:posOffset>
            </wp:positionH>
            <wp:positionV relativeFrom="paragraph">
              <wp:posOffset>495935</wp:posOffset>
            </wp:positionV>
            <wp:extent cx="4267200" cy="342201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342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773" w:rsidRPr="00787DFF">
        <w:rPr>
          <w:b/>
          <w:sz w:val="28"/>
          <w:szCs w:val="28"/>
          <w:u w:val="single"/>
        </w:rPr>
        <w:t>Eukaryotic cells</w:t>
      </w:r>
    </w:p>
    <w:p w:rsidR="00C43773" w:rsidRPr="00787DFF" w:rsidRDefault="00C43773" w:rsidP="00C43773">
      <w:pPr>
        <w:rPr>
          <w:sz w:val="28"/>
          <w:szCs w:val="28"/>
          <w:u w:val="single"/>
        </w:rPr>
      </w:pPr>
    </w:p>
    <w:p w:rsidR="00434B06" w:rsidRPr="00787DFF" w:rsidRDefault="00434B06" w:rsidP="00C43773">
      <w:pPr>
        <w:rPr>
          <w:sz w:val="28"/>
          <w:szCs w:val="28"/>
          <w:u w:val="single"/>
        </w:rPr>
      </w:pPr>
    </w:p>
    <w:p w:rsidR="00C43773" w:rsidRPr="00787DFF" w:rsidRDefault="00787DFF" w:rsidP="00C43773">
      <w:pPr>
        <w:rPr>
          <w:sz w:val="28"/>
          <w:szCs w:val="28"/>
          <w:u w:val="single"/>
        </w:rPr>
      </w:pPr>
      <w:r w:rsidRPr="00787DFF">
        <w:rPr>
          <w:b/>
          <w:noProof/>
          <w:sz w:val="28"/>
          <w:szCs w:val="28"/>
          <w:u w:val="single"/>
          <w:lang w:eastAsia="en-GB"/>
        </w:rPr>
        <w:lastRenderedPageBreak/>
        <w:drawing>
          <wp:anchor distT="0" distB="0" distL="114300" distR="114300" simplePos="0" relativeHeight="251660288" behindDoc="0" locked="0" layoutInCell="0" allowOverlap="1" wp14:anchorId="5D74ECC2" wp14:editId="69ABC755">
            <wp:simplePos x="0" y="0"/>
            <wp:positionH relativeFrom="column">
              <wp:posOffset>66675</wp:posOffset>
            </wp:positionH>
            <wp:positionV relativeFrom="paragraph">
              <wp:posOffset>0</wp:posOffset>
            </wp:positionV>
            <wp:extent cx="4476115" cy="358140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115"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773" w:rsidRPr="00787DFF">
        <w:rPr>
          <w:sz w:val="28"/>
          <w:szCs w:val="28"/>
          <w:u w:val="single"/>
        </w:rPr>
        <w:t>Cell wall</w:t>
      </w:r>
    </w:p>
    <w:p w:rsidR="00C43773" w:rsidRPr="00787DFF" w:rsidRDefault="00C43773" w:rsidP="00C43773">
      <w:pPr>
        <w:numPr>
          <w:ilvl w:val="0"/>
          <w:numId w:val="18"/>
        </w:numPr>
        <w:spacing w:after="0" w:line="240" w:lineRule="auto"/>
        <w:rPr>
          <w:sz w:val="28"/>
          <w:szCs w:val="28"/>
        </w:rPr>
      </w:pPr>
      <w:r w:rsidRPr="00787DFF">
        <w:rPr>
          <w:sz w:val="28"/>
          <w:szCs w:val="28"/>
        </w:rPr>
        <w:t>Plant cell walls consist of cellulose together with other substances (mainly other polysaccharides)</w:t>
      </w:r>
    </w:p>
    <w:p w:rsidR="00C43773" w:rsidRPr="00787DFF" w:rsidRDefault="00C43773" w:rsidP="00C43773">
      <w:pPr>
        <w:numPr>
          <w:ilvl w:val="0"/>
          <w:numId w:val="18"/>
        </w:numPr>
        <w:spacing w:after="0" w:line="240" w:lineRule="auto"/>
        <w:rPr>
          <w:sz w:val="28"/>
          <w:szCs w:val="28"/>
        </w:rPr>
      </w:pPr>
      <w:r w:rsidRPr="00787DFF">
        <w:rPr>
          <w:sz w:val="28"/>
          <w:szCs w:val="28"/>
        </w:rPr>
        <w:t>Hyphae of fungi and cell walls of prokaryotes have a similar structure but their chemical composition is different</w:t>
      </w:r>
    </w:p>
    <w:p w:rsidR="00C43773" w:rsidRPr="00787DFF" w:rsidRDefault="00C43773" w:rsidP="00C43773">
      <w:pPr>
        <w:numPr>
          <w:ilvl w:val="0"/>
          <w:numId w:val="18"/>
        </w:numPr>
        <w:spacing w:after="0" w:line="240" w:lineRule="auto"/>
        <w:rPr>
          <w:sz w:val="28"/>
          <w:szCs w:val="28"/>
        </w:rPr>
      </w:pPr>
      <w:r w:rsidRPr="00787DFF">
        <w:rPr>
          <w:sz w:val="28"/>
          <w:szCs w:val="28"/>
        </w:rPr>
        <w:t>Animal cells do not have a cell wall</w:t>
      </w:r>
    </w:p>
    <w:p w:rsidR="00C43773" w:rsidRPr="00787DFF" w:rsidRDefault="00C43773" w:rsidP="00C43773">
      <w:pPr>
        <w:numPr>
          <w:ilvl w:val="0"/>
          <w:numId w:val="18"/>
        </w:numPr>
        <w:spacing w:after="0" w:line="240" w:lineRule="auto"/>
        <w:rPr>
          <w:sz w:val="28"/>
          <w:szCs w:val="28"/>
        </w:rPr>
      </w:pPr>
      <w:r w:rsidRPr="00787DFF">
        <w:rPr>
          <w:sz w:val="28"/>
          <w:szCs w:val="28"/>
        </w:rPr>
        <w:t xml:space="preserve">The cytoplasm of one plant cell is joined to that of the next through gaps in the cell wall called </w:t>
      </w:r>
      <w:proofErr w:type="spellStart"/>
      <w:r w:rsidRPr="00787DFF">
        <w:rPr>
          <w:sz w:val="28"/>
          <w:szCs w:val="28"/>
        </w:rPr>
        <w:t>plasmodesmata</w:t>
      </w:r>
      <w:proofErr w:type="spellEnd"/>
      <w:r w:rsidRPr="00787DFF">
        <w:rPr>
          <w:sz w:val="28"/>
          <w:szCs w:val="28"/>
        </w:rPr>
        <w:t xml:space="preserve">.  The </w:t>
      </w:r>
      <w:proofErr w:type="spellStart"/>
      <w:r w:rsidRPr="00787DFF">
        <w:rPr>
          <w:sz w:val="28"/>
          <w:szCs w:val="28"/>
        </w:rPr>
        <w:t>plasmodesmata</w:t>
      </w:r>
      <w:proofErr w:type="spellEnd"/>
      <w:r w:rsidRPr="00787DFF">
        <w:rPr>
          <w:sz w:val="28"/>
          <w:szCs w:val="28"/>
        </w:rPr>
        <w:t xml:space="preserve"> are 25 nm wide and filled with cytoplasm and endoplasmic reticulum.</w:t>
      </w:r>
      <w:r w:rsidR="00787DFF">
        <w:rPr>
          <w:sz w:val="28"/>
          <w:szCs w:val="28"/>
        </w:rPr>
        <w:br/>
      </w:r>
    </w:p>
    <w:p w:rsidR="00C909BF" w:rsidRDefault="00C43773" w:rsidP="00C43773">
      <w:pPr>
        <w:rPr>
          <w:sz w:val="28"/>
          <w:szCs w:val="28"/>
        </w:rPr>
      </w:pPr>
      <w:r w:rsidRPr="00787DFF">
        <w:rPr>
          <w:sz w:val="28"/>
          <w:szCs w:val="28"/>
        </w:rPr>
        <w:t>Fu</w:t>
      </w:r>
      <w:r w:rsidR="00787DFF">
        <w:rPr>
          <w:sz w:val="28"/>
          <w:szCs w:val="28"/>
        </w:rPr>
        <w:t xml:space="preserve">nction of the cell wall: </w:t>
      </w:r>
    </w:p>
    <w:p w:rsidR="00787DFF" w:rsidRPr="00787DFF" w:rsidRDefault="00787DFF" w:rsidP="00C43773">
      <w:pPr>
        <w:rPr>
          <w:sz w:val="28"/>
          <w:szCs w:val="28"/>
        </w:rPr>
      </w:pPr>
      <w:r w:rsidRPr="00787DFF">
        <w:rPr>
          <w:sz w:val="28"/>
          <w:szCs w:val="28"/>
        </w:rPr>
        <w:t>……………………………………………………………………………………………………………………………………</w:t>
      </w:r>
    </w:p>
    <w:p w:rsidR="00C43773" w:rsidRPr="00787DFF" w:rsidRDefault="00C909BF" w:rsidP="00C43773">
      <w:pPr>
        <w:rPr>
          <w:sz w:val="28"/>
          <w:szCs w:val="28"/>
          <w:u w:val="single"/>
        </w:rPr>
      </w:pPr>
      <w:r w:rsidRPr="00787DFF">
        <w:rPr>
          <w:sz w:val="28"/>
          <w:szCs w:val="28"/>
          <w:u w:val="single"/>
        </w:rPr>
        <w:t>Cell membrane</w:t>
      </w:r>
    </w:p>
    <w:p w:rsidR="00C43773" w:rsidRPr="00787DFF" w:rsidRDefault="00C43773" w:rsidP="00C43773">
      <w:pPr>
        <w:numPr>
          <w:ilvl w:val="0"/>
          <w:numId w:val="18"/>
        </w:numPr>
        <w:spacing w:after="0" w:line="240" w:lineRule="auto"/>
        <w:rPr>
          <w:sz w:val="28"/>
          <w:szCs w:val="28"/>
        </w:rPr>
      </w:pPr>
      <w:r w:rsidRPr="00787DFF">
        <w:rPr>
          <w:sz w:val="28"/>
          <w:szCs w:val="28"/>
        </w:rPr>
        <w:t>A thin, flexible layer around the outside of all cells</w:t>
      </w:r>
    </w:p>
    <w:p w:rsidR="00C43773" w:rsidRPr="00787DFF" w:rsidRDefault="00C43773" w:rsidP="00C43773">
      <w:pPr>
        <w:numPr>
          <w:ilvl w:val="0"/>
          <w:numId w:val="18"/>
        </w:numPr>
        <w:spacing w:after="0" w:line="240" w:lineRule="auto"/>
        <w:rPr>
          <w:sz w:val="28"/>
          <w:szCs w:val="28"/>
        </w:rPr>
      </w:pPr>
      <w:r w:rsidRPr="00787DFF">
        <w:rPr>
          <w:sz w:val="28"/>
          <w:szCs w:val="28"/>
        </w:rPr>
        <w:t>Made of phospholipids and proteins</w:t>
      </w:r>
    </w:p>
    <w:p w:rsidR="00C43773" w:rsidRPr="00787DFF" w:rsidRDefault="00C43773" w:rsidP="00C43773">
      <w:pPr>
        <w:numPr>
          <w:ilvl w:val="0"/>
          <w:numId w:val="18"/>
        </w:numPr>
        <w:spacing w:after="0" w:line="240" w:lineRule="auto"/>
        <w:rPr>
          <w:sz w:val="28"/>
          <w:szCs w:val="28"/>
        </w:rPr>
      </w:pPr>
      <w:r w:rsidRPr="00787DFF">
        <w:rPr>
          <w:sz w:val="28"/>
          <w:szCs w:val="28"/>
        </w:rPr>
        <w:t>More on this later!</w:t>
      </w:r>
      <w:r w:rsidR="00787DFF">
        <w:rPr>
          <w:sz w:val="28"/>
          <w:szCs w:val="28"/>
        </w:rPr>
        <w:br/>
      </w:r>
    </w:p>
    <w:p w:rsidR="00C43773" w:rsidRPr="00787DFF" w:rsidRDefault="00C43773" w:rsidP="00C43773">
      <w:pPr>
        <w:rPr>
          <w:sz w:val="28"/>
          <w:szCs w:val="28"/>
        </w:rPr>
      </w:pPr>
      <w:r w:rsidRPr="00787DFF">
        <w:rPr>
          <w:sz w:val="28"/>
          <w:szCs w:val="28"/>
        </w:rPr>
        <w:t xml:space="preserve">Function of the cell membrane: </w:t>
      </w:r>
      <w:r w:rsidR="00787DFF" w:rsidRPr="00787DFF">
        <w:rPr>
          <w:sz w:val="28"/>
          <w:szCs w:val="28"/>
        </w:rPr>
        <w:t>……………………………………………………………………………………………………………………………………</w:t>
      </w:r>
    </w:p>
    <w:p w:rsidR="00787DFF" w:rsidRDefault="00787DFF">
      <w:pPr>
        <w:rPr>
          <w:sz w:val="28"/>
          <w:szCs w:val="28"/>
        </w:rPr>
      </w:pPr>
      <w:r>
        <w:rPr>
          <w:sz w:val="28"/>
          <w:szCs w:val="28"/>
        </w:rPr>
        <w:br w:type="page"/>
      </w:r>
    </w:p>
    <w:p w:rsidR="006726A2" w:rsidRDefault="006726A2" w:rsidP="006726A2">
      <w:pPr>
        <w:jc w:val="center"/>
        <w:rPr>
          <w:rFonts w:ascii="Comic Sans MS" w:hAnsi="Comic Sans MS"/>
          <w:b/>
          <w:sz w:val="36"/>
          <w:szCs w:val="36"/>
        </w:rPr>
      </w:pPr>
      <w:r w:rsidRPr="00FA18A7">
        <w:rPr>
          <w:rFonts w:ascii="Comic Sans MS" w:hAnsi="Comic Sans MS"/>
          <w:b/>
          <w:sz w:val="36"/>
          <w:szCs w:val="36"/>
          <w:bdr w:val="single" w:sz="4" w:space="0" w:color="auto"/>
        </w:rPr>
        <w:lastRenderedPageBreak/>
        <w:t>Overview of the Fluid Mosaic Model</w:t>
      </w:r>
    </w:p>
    <w:p w:rsidR="006726A2" w:rsidRPr="00FA18A7" w:rsidRDefault="006726A2" w:rsidP="006726A2">
      <w:pPr>
        <w:jc w:val="center"/>
        <w:rPr>
          <w:rFonts w:ascii="Comic Sans MS" w:hAnsi="Comic Sans MS"/>
          <w:b/>
          <w:sz w:val="36"/>
          <w:szCs w:val="36"/>
        </w:rPr>
      </w:pPr>
      <w:r>
        <w:object w:dxaOrig="9563" w:dyaOrig="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12.25pt" o:ole="" fillcolor="window">
            <v:imagedata r:id="rId9" o:title=""/>
          </v:shape>
          <o:OLEObject Type="Embed" ProgID="CorelDRAW.Graphic.6" ShapeID="_x0000_i1025" DrawAspect="Content" ObjectID="_1540232857" r:id="rId10"/>
        </w:object>
      </w:r>
    </w:p>
    <w:tbl>
      <w:tblPr>
        <w:tblStyle w:val="TableGrid"/>
        <w:tblW w:w="0" w:type="auto"/>
        <w:tblLook w:val="01E0" w:firstRow="1" w:lastRow="1" w:firstColumn="1" w:lastColumn="1" w:noHBand="0" w:noVBand="0"/>
      </w:tblPr>
      <w:tblGrid>
        <w:gridCol w:w="3005"/>
        <w:gridCol w:w="3167"/>
        <w:gridCol w:w="3564"/>
      </w:tblGrid>
      <w:tr w:rsidR="006726A2" w:rsidRPr="00FA18A7" w:rsidTr="0075342C">
        <w:tc>
          <w:tcPr>
            <w:tcW w:w="3708" w:type="dxa"/>
          </w:tcPr>
          <w:p w:rsidR="006726A2" w:rsidRPr="00FA18A7" w:rsidRDefault="006726A2" w:rsidP="0075342C">
            <w:pPr>
              <w:jc w:val="center"/>
              <w:rPr>
                <w:rFonts w:ascii="Comic Sans MS" w:hAnsi="Comic Sans MS"/>
                <w:sz w:val="36"/>
                <w:szCs w:val="36"/>
              </w:rPr>
            </w:pPr>
            <w:r w:rsidRPr="00FA18A7">
              <w:rPr>
                <w:rFonts w:ascii="Comic Sans MS" w:hAnsi="Comic Sans MS"/>
                <w:sz w:val="36"/>
                <w:szCs w:val="36"/>
              </w:rPr>
              <w:t>Name</w:t>
            </w:r>
          </w:p>
        </w:tc>
        <w:tc>
          <w:tcPr>
            <w:tcW w:w="4680" w:type="dxa"/>
          </w:tcPr>
          <w:p w:rsidR="006726A2" w:rsidRPr="00FA18A7" w:rsidRDefault="006726A2" w:rsidP="006726A2">
            <w:pPr>
              <w:jc w:val="center"/>
              <w:rPr>
                <w:rFonts w:ascii="Comic Sans MS" w:hAnsi="Comic Sans MS"/>
                <w:sz w:val="36"/>
                <w:szCs w:val="36"/>
              </w:rPr>
            </w:pPr>
            <w:r w:rsidRPr="00FA18A7">
              <w:rPr>
                <w:rFonts w:ascii="Comic Sans MS" w:hAnsi="Comic Sans MS"/>
                <w:sz w:val="36"/>
                <w:szCs w:val="36"/>
              </w:rPr>
              <w:t xml:space="preserve">Brief description </w:t>
            </w:r>
          </w:p>
        </w:tc>
        <w:tc>
          <w:tcPr>
            <w:tcW w:w="5786" w:type="dxa"/>
          </w:tcPr>
          <w:p w:rsidR="006726A2" w:rsidRPr="00FA18A7" w:rsidRDefault="006726A2" w:rsidP="006726A2">
            <w:pPr>
              <w:jc w:val="center"/>
              <w:rPr>
                <w:rFonts w:ascii="Comic Sans MS" w:hAnsi="Comic Sans MS"/>
                <w:sz w:val="36"/>
                <w:szCs w:val="36"/>
              </w:rPr>
            </w:pPr>
            <w:r w:rsidRPr="00FA18A7">
              <w:rPr>
                <w:rFonts w:ascii="Comic Sans MS" w:hAnsi="Comic Sans MS"/>
                <w:sz w:val="36"/>
                <w:szCs w:val="36"/>
              </w:rPr>
              <w:t xml:space="preserve">Role of component </w:t>
            </w:r>
          </w:p>
        </w:tc>
      </w:tr>
      <w:tr w:rsidR="006726A2" w:rsidRPr="00FA18A7" w:rsidTr="0075342C">
        <w:tc>
          <w:tcPr>
            <w:tcW w:w="3708" w:type="dxa"/>
          </w:tcPr>
          <w:p w:rsidR="006726A2" w:rsidRPr="00FA18A7" w:rsidRDefault="006726A2" w:rsidP="0075342C">
            <w:pPr>
              <w:jc w:val="center"/>
              <w:rPr>
                <w:rFonts w:ascii="Comic Sans MS" w:hAnsi="Comic Sans MS"/>
                <w:sz w:val="36"/>
                <w:szCs w:val="36"/>
              </w:rPr>
            </w:pPr>
            <w:r w:rsidRPr="00FA18A7">
              <w:rPr>
                <w:rFonts w:ascii="Comic Sans MS" w:hAnsi="Comic Sans MS"/>
                <w:sz w:val="36"/>
                <w:szCs w:val="36"/>
              </w:rPr>
              <w:t>Phospholipids</w:t>
            </w:r>
          </w:p>
        </w:tc>
        <w:tc>
          <w:tcPr>
            <w:tcW w:w="4680" w:type="dxa"/>
          </w:tcPr>
          <w:p w:rsidR="006726A2" w:rsidRPr="00FA18A7" w:rsidRDefault="006726A2" w:rsidP="0075342C">
            <w:pPr>
              <w:jc w:val="center"/>
              <w:rPr>
                <w:rFonts w:ascii="Comic Sans MS" w:hAnsi="Comic Sans MS"/>
                <w:sz w:val="36"/>
                <w:szCs w:val="36"/>
              </w:rPr>
            </w:pPr>
          </w:p>
          <w:p w:rsidR="006726A2" w:rsidRPr="00FA18A7" w:rsidRDefault="006726A2" w:rsidP="0075342C">
            <w:pPr>
              <w:rPr>
                <w:rFonts w:ascii="Comic Sans MS" w:hAnsi="Comic Sans MS"/>
                <w:sz w:val="36"/>
                <w:szCs w:val="36"/>
              </w:rPr>
            </w:pPr>
          </w:p>
        </w:tc>
        <w:tc>
          <w:tcPr>
            <w:tcW w:w="5786" w:type="dxa"/>
          </w:tcPr>
          <w:p w:rsidR="006726A2" w:rsidRPr="00FA18A7" w:rsidRDefault="006726A2" w:rsidP="0075342C">
            <w:pPr>
              <w:jc w:val="center"/>
              <w:rPr>
                <w:rFonts w:ascii="Comic Sans MS" w:hAnsi="Comic Sans MS"/>
                <w:sz w:val="36"/>
                <w:szCs w:val="36"/>
              </w:rPr>
            </w:pPr>
          </w:p>
        </w:tc>
      </w:tr>
      <w:tr w:rsidR="006726A2" w:rsidRPr="00FA18A7" w:rsidTr="0075342C">
        <w:tc>
          <w:tcPr>
            <w:tcW w:w="3708" w:type="dxa"/>
          </w:tcPr>
          <w:p w:rsidR="006726A2" w:rsidRPr="00FA18A7" w:rsidRDefault="006726A2" w:rsidP="0075342C">
            <w:pPr>
              <w:jc w:val="center"/>
              <w:rPr>
                <w:rFonts w:ascii="Comic Sans MS" w:hAnsi="Comic Sans MS"/>
                <w:sz w:val="36"/>
                <w:szCs w:val="36"/>
              </w:rPr>
            </w:pPr>
            <w:r w:rsidRPr="00FA18A7">
              <w:rPr>
                <w:rFonts w:ascii="Comic Sans MS" w:hAnsi="Comic Sans MS"/>
                <w:sz w:val="36"/>
                <w:szCs w:val="36"/>
              </w:rPr>
              <w:t>Cholesterol</w:t>
            </w:r>
          </w:p>
        </w:tc>
        <w:tc>
          <w:tcPr>
            <w:tcW w:w="4680" w:type="dxa"/>
          </w:tcPr>
          <w:p w:rsidR="006726A2" w:rsidRPr="00FA18A7" w:rsidRDefault="006726A2" w:rsidP="0075342C">
            <w:pPr>
              <w:jc w:val="center"/>
              <w:rPr>
                <w:rFonts w:ascii="Comic Sans MS" w:hAnsi="Comic Sans MS"/>
                <w:sz w:val="36"/>
                <w:szCs w:val="36"/>
              </w:rPr>
            </w:pPr>
          </w:p>
          <w:p w:rsidR="006726A2" w:rsidRPr="00FA18A7" w:rsidRDefault="006726A2" w:rsidP="0075342C">
            <w:pPr>
              <w:rPr>
                <w:rFonts w:ascii="Comic Sans MS" w:hAnsi="Comic Sans MS"/>
                <w:sz w:val="36"/>
                <w:szCs w:val="36"/>
              </w:rPr>
            </w:pPr>
          </w:p>
        </w:tc>
        <w:tc>
          <w:tcPr>
            <w:tcW w:w="5786" w:type="dxa"/>
          </w:tcPr>
          <w:p w:rsidR="006726A2" w:rsidRPr="00FA18A7" w:rsidRDefault="006726A2" w:rsidP="0075342C">
            <w:pPr>
              <w:jc w:val="center"/>
              <w:rPr>
                <w:rFonts w:ascii="Comic Sans MS" w:hAnsi="Comic Sans MS"/>
                <w:sz w:val="36"/>
                <w:szCs w:val="36"/>
              </w:rPr>
            </w:pPr>
          </w:p>
        </w:tc>
      </w:tr>
      <w:tr w:rsidR="006726A2" w:rsidRPr="00FA18A7" w:rsidTr="0075342C">
        <w:tc>
          <w:tcPr>
            <w:tcW w:w="3708" w:type="dxa"/>
          </w:tcPr>
          <w:p w:rsidR="006726A2" w:rsidRPr="00FA18A7" w:rsidRDefault="006726A2" w:rsidP="0075342C">
            <w:pPr>
              <w:jc w:val="center"/>
              <w:rPr>
                <w:rFonts w:ascii="Comic Sans MS" w:hAnsi="Comic Sans MS"/>
                <w:sz w:val="36"/>
                <w:szCs w:val="36"/>
              </w:rPr>
            </w:pPr>
            <w:r w:rsidRPr="00FA18A7">
              <w:rPr>
                <w:rFonts w:ascii="Comic Sans MS" w:hAnsi="Comic Sans MS"/>
                <w:sz w:val="36"/>
                <w:szCs w:val="36"/>
              </w:rPr>
              <w:t>Proteins</w:t>
            </w:r>
          </w:p>
        </w:tc>
        <w:tc>
          <w:tcPr>
            <w:tcW w:w="4680" w:type="dxa"/>
          </w:tcPr>
          <w:p w:rsidR="006726A2" w:rsidRPr="00FA18A7" w:rsidRDefault="006726A2" w:rsidP="0075342C">
            <w:pPr>
              <w:jc w:val="center"/>
              <w:rPr>
                <w:rFonts w:ascii="Comic Sans MS" w:hAnsi="Comic Sans MS"/>
                <w:sz w:val="36"/>
                <w:szCs w:val="36"/>
              </w:rPr>
            </w:pPr>
          </w:p>
          <w:p w:rsidR="006726A2" w:rsidRPr="00FA18A7" w:rsidRDefault="006726A2" w:rsidP="0075342C">
            <w:pPr>
              <w:rPr>
                <w:rFonts w:ascii="Comic Sans MS" w:hAnsi="Comic Sans MS"/>
                <w:sz w:val="36"/>
                <w:szCs w:val="36"/>
              </w:rPr>
            </w:pPr>
          </w:p>
        </w:tc>
        <w:tc>
          <w:tcPr>
            <w:tcW w:w="5786" w:type="dxa"/>
          </w:tcPr>
          <w:p w:rsidR="006726A2" w:rsidRPr="00FA18A7" w:rsidRDefault="006726A2" w:rsidP="0075342C">
            <w:pPr>
              <w:jc w:val="center"/>
              <w:rPr>
                <w:rFonts w:ascii="Comic Sans MS" w:hAnsi="Comic Sans MS"/>
                <w:sz w:val="36"/>
                <w:szCs w:val="36"/>
              </w:rPr>
            </w:pPr>
          </w:p>
        </w:tc>
      </w:tr>
      <w:tr w:rsidR="006726A2" w:rsidRPr="00FA18A7" w:rsidTr="0075342C">
        <w:tc>
          <w:tcPr>
            <w:tcW w:w="3708" w:type="dxa"/>
          </w:tcPr>
          <w:p w:rsidR="006726A2" w:rsidRPr="00FA18A7" w:rsidRDefault="006726A2" w:rsidP="0075342C">
            <w:pPr>
              <w:jc w:val="center"/>
              <w:rPr>
                <w:rFonts w:ascii="Comic Sans MS" w:hAnsi="Comic Sans MS"/>
                <w:sz w:val="36"/>
                <w:szCs w:val="36"/>
              </w:rPr>
            </w:pPr>
            <w:r w:rsidRPr="00FA18A7">
              <w:rPr>
                <w:rFonts w:ascii="Comic Sans MS" w:hAnsi="Comic Sans MS"/>
                <w:sz w:val="36"/>
                <w:szCs w:val="36"/>
              </w:rPr>
              <w:t>Glycolipids</w:t>
            </w:r>
          </w:p>
        </w:tc>
        <w:tc>
          <w:tcPr>
            <w:tcW w:w="4680" w:type="dxa"/>
          </w:tcPr>
          <w:p w:rsidR="006726A2" w:rsidRPr="00FA18A7" w:rsidRDefault="006726A2" w:rsidP="0075342C">
            <w:pPr>
              <w:jc w:val="center"/>
              <w:rPr>
                <w:rFonts w:ascii="Comic Sans MS" w:hAnsi="Comic Sans MS"/>
                <w:sz w:val="36"/>
                <w:szCs w:val="36"/>
              </w:rPr>
            </w:pPr>
          </w:p>
          <w:p w:rsidR="006726A2" w:rsidRPr="00FA18A7" w:rsidRDefault="006726A2" w:rsidP="0075342C">
            <w:pPr>
              <w:rPr>
                <w:rFonts w:ascii="Comic Sans MS" w:hAnsi="Comic Sans MS"/>
                <w:sz w:val="36"/>
                <w:szCs w:val="36"/>
              </w:rPr>
            </w:pPr>
          </w:p>
        </w:tc>
        <w:tc>
          <w:tcPr>
            <w:tcW w:w="5786" w:type="dxa"/>
          </w:tcPr>
          <w:p w:rsidR="006726A2" w:rsidRPr="00FA18A7" w:rsidRDefault="006726A2" w:rsidP="0075342C">
            <w:pPr>
              <w:jc w:val="center"/>
              <w:rPr>
                <w:rFonts w:ascii="Comic Sans MS" w:hAnsi="Comic Sans MS"/>
                <w:sz w:val="36"/>
                <w:szCs w:val="36"/>
              </w:rPr>
            </w:pPr>
          </w:p>
        </w:tc>
      </w:tr>
      <w:tr w:rsidR="006726A2" w:rsidRPr="00FA18A7" w:rsidTr="0075342C">
        <w:tc>
          <w:tcPr>
            <w:tcW w:w="3708" w:type="dxa"/>
          </w:tcPr>
          <w:p w:rsidR="006726A2" w:rsidRPr="00FA18A7" w:rsidRDefault="006726A2" w:rsidP="0075342C">
            <w:pPr>
              <w:jc w:val="center"/>
              <w:rPr>
                <w:rFonts w:ascii="Comic Sans MS" w:hAnsi="Comic Sans MS"/>
                <w:sz w:val="36"/>
                <w:szCs w:val="36"/>
              </w:rPr>
            </w:pPr>
            <w:r w:rsidRPr="00FA18A7">
              <w:rPr>
                <w:rFonts w:ascii="Comic Sans MS" w:hAnsi="Comic Sans MS"/>
                <w:sz w:val="36"/>
                <w:szCs w:val="36"/>
              </w:rPr>
              <w:t>Glycoproteins</w:t>
            </w:r>
          </w:p>
        </w:tc>
        <w:tc>
          <w:tcPr>
            <w:tcW w:w="4680" w:type="dxa"/>
          </w:tcPr>
          <w:p w:rsidR="006726A2" w:rsidRPr="00FA18A7" w:rsidRDefault="006726A2" w:rsidP="0075342C">
            <w:pPr>
              <w:jc w:val="center"/>
              <w:rPr>
                <w:rFonts w:ascii="Comic Sans MS" w:hAnsi="Comic Sans MS"/>
                <w:sz w:val="36"/>
                <w:szCs w:val="36"/>
              </w:rPr>
            </w:pPr>
          </w:p>
          <w:p w:rsidR="006726A2" w:rsidRPr="00FA18A7" w:rsidRDefault="006726A2" w:rsidP="0075342C">
            <w:pPr>
              <w:rPr>
                <w:rFonts w:ascii="Comic Sans MS" w:hAnsi="Comic Sans MS"/>
                <w:sz w:val="36"/>
                <w:szCs w:val="36"/>
              </w:rPr>
            </w:pPr>
          </w:p>
        </w:tc>
        <w:tc>
          <w:tcPr>
            <w:tcW w:w="5786" w:type="dxa"/>
          </w:tcPr>
          <w:p w:rsidR="006726A2" w:rsidRPr="00FA18A7" w:rsidRDefault="006726A2" w:rsidP="0075342C">
            <w:pPr>
              <w:jc w:val="center"/>
              <w:rPr>
                <w:rFonts w:ascii="Comic Sans MS" w:hAnsi="Comic Sans MS"/>
                <w:sz w:val="36"/>
                <w:szCs w:val="36"/>
              </w:rPr>
            </w:pPr>
          </w:p>
        </w:tc>
      </w:tr>
    </w:tbl>
    <w:p w:rsidR="006726A2" w:rsidRDefault="006726A2" w:rsidP="00C43773">
      <w:pPr>
        <w:rPr>
          <w:sz w:val="28"/>
          <w:szCs w:val="28"/>
          <w:u w:val="single"/>
        </w:rPr>
      </w:pPr>
    </w:p>
    <w:p w:rsidR="00C43773" w:rsidRPr="00787DFF" w:rsidRDefault="00C909BF" w:rsidP="00C43773">
      <w:pPr>
        <w:rPr>
          <w:sz w:val="28"/>
          <w:szCs w:val="28"/>
          <w:u w:val="single"/>
        </w:rPr>
      </w:pPr>
      <w:r w:rsidRPr="00787DFF">
        <w:rPr>
          <w:sz w:val="28"/>
          <w:szCs w:val="28"/>
          <w:u w:val="single"/>
        </w:rPr>
        <w:t>Nucleus</w:t>
      </w:r>
    </w:p>
    <w:p w:rsidR="00C43773" w:rsidRPr="00787DFF" w:rsidRDefault="00C43773" w:rsidP="00C43773">
      <w:pPr>
        <w:numPr>
          <w:ilvl w:val="0"/>
          <w:numId w:val="7"/>
        </w:numPr>
        <w:spacing w:after="0" w:line="240" w:lineRule="auto"/>
        <w:rPr>
          <w:sz w:val="28"/>
          <w:szCs w:val="28"/>
        </w:rPr>
      </w:pPr>
      <w:r w:rsidRPr="00787DFF">
        <w:rPr>
          <w:sz w:val="28"/>
          <w:szCs w:val="28"/>
        </w:rPr>
        <w:t xml:space="preserve">Largest organelle in eukaryotic cell  10 – 20 </w:t>
      </w:r>
      <w:r w:rsidRPr="00787DFF">
        <w:rPr>
          <w:sz w:val="28"/>
          <w:szCs w:val="28"/>
        </w:rPr>
        <w:sym w:font="Symbol" w:char="F06D"/>
      </w:r>
      <w:r w:rsidRPr="00787DFF">
        <w:rPr>
          <w:sz w:val="28"/>
          <w:szCs w:val="28"/>
        </w:rPr>
        <w:t>m in diameter</w:t>
      </w:r>
    </w:p>
    <w:p w:rsidR="00C43773" w:rsidRPr="00787DFF" w:rsidRDefault="00C43773" w:rsidP="00C43773">
      <w:pPr>
        <w:numPr>
          <w:ilvl w:val="0"/>
          <w:numId w:val="7"/>
        </w:numPr>
        <w:spacing w:after="0" w:line="240" w:lineRule="auto"/>
        <w:rPr>
          <w:sz w:val="28"/>
          <w:szCs w:val="28"/>
        </w:rPr>
      </w:pPr>
      <w:r w:rsidRPr="00787DFF">
        <w:rPr>
          <w:sz w:val="28"/>
          <w:szCs w:val="28"/>
        </w:rPr>
        <w:t xml:space="preserve">All cells have one except </w:t>
      </w:r>
    </w:p>
    <w:p w:rsidR="00C43773" w:rsidRPr="00787DFF" w:rsidRDefault="00C43773" w:rsidP="00C43773">
      <w:pPr>
        <w:rPr>
          <w:sz w:val="28"/>
          <w:szCs w:val="28"/>
        </w:rPr>
      </w:pPr>
      <w:r w:rsidRPr="00787DFF">
        <w:rPr>
          <w:sz w:val="28"/>
          <w:szCs w:val="28"/>
        </w:rPr>
        <w:tab/>
      </w:r>
      <w:proofErr w:type="gramStart"/>
      <w:r w:rsidRPr="00787DFF">
        <w:rPr>
          <w:sz w:val="28"/>
          <w:szCs w:val="28"/>
        </w:rPr>
        <w:t>red</w:t>
      </w:r>
      <w:proofErr w:type="gramEnd"/>
      <w:r w:rsidRPr="00787DFF">
        <w:rPr>
          <w:sz w:val="28"/>
          <w:szCs w:val="28"/>
        </w:rPr>
        <w:t xml:space="preserve"> blood cell which has none</w:t>
      </w:r>
    </w:p>
    <w:p w:rsidR="00C43773" w:rsidRPr="00787DFF" w:rsidRDefault="00C43773" w:rsidP="00C43773">
      <w:pPr>
        <w:rPr>
          <w:sz w:val="28"/>
          <w:szCs w:val="28"/>
        </w:rPr>
      </w:pPr>
      <w:r w:rsidRPr="00787DFF">
        <w:rPr>
          <w:sz w:val="28"/>
          <w:szCs w:val="28"/>
        </w:rPr>
        <w:tab/>
      </w:r>
      <w:proofErr w:type="gramStart"/>
      <w:r w:rsidRPr="00787DFF">
        <w:rPr>
          <w:sz w:val="28"/>
          <w:szCs w:val="28"/>
        </w:rPr>
        <w:t>phloem</w:t>
      </w:r>
      <w:proofErr w:type="gramEnd"/>
      <w:r w:rsidRPr="00787DFF">
        <w:rPr>
          <w:sz w:val="28"/>
          <w:szCs w:val="28"/>
        </w:rPr>
        <w:t xml:space="preserve"> sieve cell which has none</w:t>
      </w:r>
    </w:p>
    <w:p w:rsidR="00C43773" w:rsidRPr="00787DFF" w:rsidRDefault="00C43773" w:rsidP="00C43773">
      <w:pPr>
        <w:numPr>
          <w:ilvl w:val="0"/>
          <w:numId w:val="7"/>
        </w:numPr>
        <w:spacing w:after="0" w:line="240" w:lineRule="auto"/>
        <w:rPr>
          <w:sz w:val="28"/>
          <w:szCs w:val="28"/>
        </w:rPr>
      </w:pPr>
      <w:r w:rsidRPr="00787DFF">
        <w:rPr>
          <w:sz w:val="28"/>
          <w:szCs w:val="28"/>
        </w:rPr>
        <w:lastRenderedPageBreak/>
        <w:t>Surrounded by nuclear membrane (double membrane) – which has nuclear pores</w:t>
      </w:r>
    </w:p>
    <w:p w:rsidR="00C43773" w:rsidRPr="00787DFF" w:rsidRDefault="00C43773" w:rsidP="00C43773">
      <w:pPr>
        <w:numPr>
          <w:ilvl w:val="0"/>
          <w:numId w:val="7"/>
        </w:numPr>
        <w:spacing w:after="0" w:line="240" w:lineRule="auto"/>
        <w:rPr>
          <w:sz w:val="28"/>
          <w:szCs w:val="28"/>
        </w:rPr>
      </w:pPr>
      <w:r w:rsidRPr="00787DFF">
        <w:rPr>
          <w:sz w:val="28"/>
          <w:szCs w:val="28"/>
        </w:rPr>
        <w:t>Contains genetic material – chromosomes usually diffused as chromatin except in cell division</w:t>
      </w:r>
    </w:p>
    <w:p w:rsidR="00C43773" w:rsidRPr="00787DFF" w:rsidRDefault="00C43773" w:rsidP="00C43773">
      <w:pPr>
        <w:numPr>
          <w:ilvl w:val="0"/>
          <w:numId w:val="7"/>
        </w:numPr>
        <w:spacing w:after="0" w:line="240" w:lineRule="auto"/>
        <w:rPr>
          <w:sz w:val="28"/>
          <w:szCs w:val="28"/>
        </w:rPr>
      </w:pPr>
      <w:r w:rsidRPr="00787DFF">
        <w:rPr>
          <w:sz w:val="28"/>
          <w:szCs w:val="28"/>
        </w:rPr>
        <w:t>Nucleoplasm is a gel like matrix</w:t>
      </w:r>
    </w:p>
    <w:p w:rsidR="00C43773" w:rsidRPr="00787DFF" w:rsidRDefault="00C43773" w:rsidP="00C43773">
      <w:pPr>
        <w:numPr>
          <w:ilvl w:val="0"/>
          <w:numId w:val="7"/>
        </w:numPr>
        <w:spacing w:after="0" w:line="240" w:lineRule="auto"/>
        <w:rPr>
          <w:sz w:val="28"/>
          <w:szCs w:val="28"/>
        </w:rPr>
      </w:pPr>
      <w:r w:rsidRPr="00787DFF">
        <w:rPr>
          <w:sz w:val="28"/>
          <w:szCs w:val="28"/>
        </w:rPr>
        <w:t xml:space="preserve">Ribosomes made in nucleolus </w:t>
      </w:r>
      <w:r w:rsidR="00787DFF">
        <w:rPr>
          <w:sz w:val="28"/>
          <w:szCs w:val="28"/>
        </w:rPr>
        <w:br/>
      </w:r>
    </w:p>
    <w:p w:rsidR="00C43773" w:rsidRPr="00787DFF" w:rsidRDefault="00C43773" w:rsidP="00C43773">
      <w:pPr>
        <w:rPr>
          <w:sz w:val="28"/>
          <w:szCs w:val="28"/>
        </w:rPr>
      </w:pPr>
      <w:r w:rsidRPr="00787DFF">
        <w:rPr>
          <w:sz w:val="28"/>
          <w:szCs w:val="28"/>
        </w:rPr>
        <w:t xml:space="preserve">Function of the nucleus: </w:t>
      </w:r>
    </w:p>
    <w:p w:rsidR="00C909BF" w:rsidRPr="00787DFF" w:rsidRDefault="00C43773" w:rsidP="00C43773">
      <w:pPr>
        <w:rPr>
          <w:sz w:val="28"/>
          <w:szCs w:val="28"/>
        </w:rPr>
      </w:pPr>
      <w:r w:rsidRPr="00787DFF">
        <w:rPr>
          <w:sz w:val="28"/>
          <w:szCs w:val="28"/>
        </w:rPr>
        <w:t>………………………………………………………………</w:t>
      </w:r>
      <w:r w:rsidR="00C909BF" w:rsidRPr="00787DFF">
        <w:rPr>
          <w:sz w:val="28"/>
          <w:szCs w:val="28"/>
        </w:rPr>
        <w:t>……………………………………………………………………</w:t>
      </w:r>
    </w:p>
    <w:p w:rsidR="00C43773" w:rsidRPr="00787DFF" w:rsidRDefault="00C43773" w:rsidP="00C43773">
      <w:pPr>
        <w:rPr>
          <w:sz w:val="28"/>
          <w:szCs w:val="28"/>
          <w:u w:val="single"/>
        </w:rPr>
      </w:pPr>
      <w:r w:rsidRPr="00787DFF">
        <w:rPr>
          <w:sz w:val="28"/>
          <w:szCs w:val="28"/>
          <w:u w:val="single"/>
        </w:rPr>
        <w:t>Mitochondria</w:t>
      </w:r>
    </w:p>
    <w:p w:rsidR="00C43773" w:rsidRPr="00787DFF" w:rsidRDefault="00C43773" w:rsidP="00C43773">
      <w:pPr>
        <w:rPr>
          <w:sz w:val="28"/>
          <w:szCs w:val="28"/>
        </w:rPr>
      </w:pPr>
      <w:r w:rsidRPr="00787DFF">
        <w:rPr>
          <w:sz w:val="28"/>
          <w:szCs w:val="28"/>
        </w:rPr>
        <w:t>(</w:t>
      </w:r>
      <w:proofErr w:type="gramStart"/>
      <w:r w:rsidRPr="00787DFF">
        <w:rPr>
          <w:sz w:val="28"/>
          <w:szCs w:val="28"/>
        </w:rPr>
        <w:t>singular</w:t>
      </w:r>
      <w:proofErr w:type="gramEnd"/>
      <w:r w:rsidRPr="00787DFF">
        <w:rPr>
          <w:sz w:val="28"/>
          <w:szCs w:val="28"/>
        </w:rPr>
        <w:t xml:space="preserve"> – mitochondrion)</w:t>
      </w:r>
    </w:p>
    <w:p w:rsidR="00C43773" w:rsidRPr="00787DFF" w:rsidRDefault="00C43773" w:rsidP="00C43773">
      <w:pPr>
        <w:numPr>
          <w:ilvl w:val="0"/>
          <w:numId w:val="16"/>
        </w:numPr>
        <w:spacing w:after="0" w:line="240" w:lineRule="auto"/>
        <w:rPr>
          <w:sz w:val="28"/>
          <w:szCs w:val="28"/>
        </w:rPr>
      </w:pPr>
      <w:r w:rsidRPr="00787DFF">
        <w:rPr>
          <w:sz w:val="28"/>
          <w:szCs w:val="28"/>
        </w:rPr>
        <w:t>In EM appear as rod or cylinders</w:t>
      </w:r>
    </w:p>
    <w:p w:rsidR="00C43773" w:rsidRPr="00787DFF" w:rsidRDefault="00C43773" w:rsidP="00C43773">
      <w:pPr>
        <w:numPr>
          <w:ilvl w:val="0"/>
          <w:numId w:val="16"/>
        </w:numPr>
        <w:spacing w:after="0" w:line="240" w:lineRule="auto"/>
        <w:rPr>
          <w:sz w:val="28"/>
          <w:szCs w:val="28"/>
        </w:rPr>
      </w:pPr>
      <w:r w:rsidRPr="00787DFF">
        <w:rPr>
          <w:sz w:val="28"/>
          <w:szCs w:val="28"/>
        </w:rPr>
        <w:t>Occur in large numbers, may be more than 1000 in metabolically active cells</w:t>
      </w:r>
    </w:p>
    <w:p w:rsidR="00C43773" w:rsidRPr="00787DFF" w:rsidRDefault="00C43773" w:rsidP="00C43773">
      <w:pPr>
        <w:numPr>
          <w:ilvl w:val="0"/>
          <w:numId w:val="16"/>
        </w:numPr>
        <w:spacing w:after="0" w:line="240" w:lineRule="auto"/>
        <w:rPr>
          <w:sz w:val="28"/>
          <w:szCs w:val="28"/>
        </w:rPr>
      </w:pPr>
      <w:r w:rsidRPr="00787DFF">
        <w:rPr>
          <w:sz w:val="28"/>
          <w:szCs w:val="28"/>
        </w:rPr>
        <w:t xml:space="preserve">Size varies 0.5 – 1.5 </w:t>
      </w:r>
      <w:r w:rsidRPr="00787DFF">
        <w:rPr>
          <w:sz w:val="28"/>
          <w:szCs w:val="28"/>
        </w:rPr>
        <w:sym w:font="Symbol" w:char="F06D"/>
      </w:r>
      <w:r w:rsidRPr="00787DFF">
        <w:rPr>
          <w:sz w:val="28"/>
          <w:szCs w:val="28"/>
        </w:rPr>
        <w:t xml:space="preserve">m wide, 3 – 10 </w:t>
      </w:r>
      <w:r w:rsidRPr="00787DFF">
        <w:rPr>
          <w:sz w:val="28"/>
          <w:szCs w:val="28"/>
        </w:rPr>
        <w:sym w:font="Symbol" w:char="F06D"/>
      </w:r>
      <w:r w:rsidRPr="00787DFF">
        <w:rPr>
          <w:sz w:val="28"/>
          <w:szCs w:val="28"/>
        </w:rPr>
        <w:t>m long</w:t>
      </w:r>
    </w:p>
    <w:p w:rsidR="00C43773" w:rsidRPr="00787DFF" w:rsidRDefault="00C43773" w:rsidP="00C43773">
      <w:pPr>
        <w:numPr>
          <w:ilvl w:val="0"/>
          <w:numId w:val="16"/>
        </w:numPr>
        <w:spacing w:after="0" w:line="240" w:lineRule="auto"/>
        <w:rPr>
          <w:sz w:val="28"/>
          <w:szCs w:val="28"/>
        </w:rPr>
      </w:pPr>
      <w:r w:rsidRPr="00787DFF">
        <w:rPr>
          <w:sz w:val="28"/>
          <w:szCs w:val="28"/>
        </w:rPr>
        <w:t>Double membrane, outer smooth, inner is folded to form cristae (large surface area).  Inner membrane is site of ATP synthesis</w:t>
      </w:r>
    </w:p>
    <w:p w:rsidR="00C43773" w:rsidRPr="00787DFF" w:rsidRDefault="00C43773" w:rsidP="00C43773">
      <w:pPr>
        <w:numPr>
          <w:ilvl w:val="0"/>
          <w:numId w:val="16"/>
        </w:numPr>
        <w:spacing w:after="0" w:line="240" w:lineRule="auto"/>
        <w:rPr>
          <w:sz w:val="28"/>
          <w:szCs w:val="28"/>
        </w:rPr>
      </w:pPr>
      <w:r w:rsidRPr="00787DFF">
        <w:rPr>
          <w:sz w:val="28"/>
          <w:szCs w:val="28"/>
        </w:rPr>
        <w:t>Space inside is called the matrix</w:t>
      </w:r>
    </w:p>
    <w:p w:rsidR="00C43773" w:rsidRPr="00787DFF" w:rsidRDefault="00C43773" w:rsidP="00C43773">
      <w:pPr>
        <w:numPr>
          <w:ilvl w:val="0"/>
          <w:numId w:val="16"/>
        </w:numPr>
        <w:spacing w:after="0" w:line="240" w:lineRule="auto"/>
        <w:rPr>
          <w:sz w:val="28"/>
          <w:szCs w:val="28"/>
        </w:rPr>
      </w:pPr>
      <w:r w:rsidRPr="00787DFF">
        <w:rPr>
          <w:sz w:val="28"/>
          <w:szCs w:val="28"/>
        </w:rPr>
        <w:t>Contain DNA</w:t>
      </w:r>
      <w:r w:rsidR="00787DFF">
        <w:rPr>
          <w:sz w:val="28"/>
          <w:szCs w:val="28"/>
        </w:rPr>
        <w:br/>
      </w:r>
    </w:p>
    <w:p w:rsidR="00C43773" w:rsidRPr="00787DFF" w:rsidRDefault="00C43773" w:rsidP="00C43773">
      <w:pPr>
        <w:rPr>
          <w:sz w:val="28"/>
          <w:szCs w:val="28"/>
        </w:rPr>
      </w:pPr>
      <w:r w:rsidRPr="00787DFF">
        <w:rPr>
          <w:sz w:val="28"/>
          <w:szCs w:val="28"/>
        </w:rPr>
        <w:t xml:space="preserve">Function of mitochondria: </w:t>
      </w:r>
    </w:p>
    <w:p w:rsidR="00C43773" w:rsidRPr="00787DFF" w:rsidRDefault="00C43773" w:rsidP="00C43773">
      <w:pPr>
        <w:rPr>
          <w:sz w:val="28"/>
          <w:szCs w:val="28"/>
        </w:rPr>
      </w:pPr>
      <w:r w:rsidRPr="00787DFF">
        <w:rPr>
          <w:sz w:val="28"/>
          <w:szCs w:val="28"/>
        </w:rPr>
        <w:t>……………………………………………………………………………………………………………………………………</w:t>
      </w:r>
    </w:p>
    <w:p w:rsidR="00787DFF" w:rsidRDefault="00787DFF">
      <w:pPr>
        <w:rPr>
          <w:sz w:val="28"/>
          <w:szCs w:val="28"/>
          <w:u w:val="single"/>
        </w:rPr>
      </w:pPr>
      <w:r>
        <w:rPr>
          <w:sz w:val="28"/>
          <w:szCs w:val="28"/>
          <w:u w:val="single"/>
        </w:rPr>
        <w:br w:type="page"/>
      </w:r>
    </w:p>
    <w:p w:rsidR="00C43773" w:rsidRPr="00787DFF" w:rsidRDefault="00C43773" w:rsidP="00C43773">
      <w:pPr>
        <w:rPr>
          <w:sz w:val="28"/>
          <w:szCs w:val="28"/>
          <w:u w:val="single"/>
        </w:rPr>
      </w:pPr>
      <w:r w:rsidRPr="00787DFF">
        <w:rPr>
          <w:sz w:val="28"/>
          <w:szCs w:val="28"/>
          <w:u w:val="single"/>
        </w:rPr>
        <w:lastRenderedPageBreak/>
        <w:t>Chloroplasts</w:t>
      </w:r>
    </w:p>
    <w:p w:rsidR="00C43773" w:rsidRPr="00787DFF" w:rsidRDefault="00C43773" w:rsidP="00C43773">
      <w:pPr>
        <w:numPr>
          <w:ilvl w:val="0"/>
          <w:numId w:val="17"/>
        </w:numPr>
        <w:spacing w:after="0" w:line="240" w:lineRule="auto"/>
        <w:rPr>
          <w:sz w:val="28"/>
          <w:szCs w:val="28"/>
        </w:rPr>
      </w:pPr>
      <w:r w:rsidRPr="00787DFF">
        <w:rPr>
          <w:sz w:val="28"/>
          <w:szCs w:val="28"/>
        </w:rPr>
        <w:t xml:space="preserve">Chloroplasts are biconvex discs, 4 – 10 </w:t>
      </w:r>
      <w:r w:rsidRPr="00787DFF">
        <w:rPr>
          <w:sz w:val="28"/>
          <w:szCs w:val="28"/>
        </w:rPr>
        <w:sym w:font="Symbol" w:char="F06D"/>
      </w:r>
      <w:r w:rsidRPr="00787DFF">
        <w:rPr>
          <w:sz w:val="28"/>
          <w:szCs w:val="28"/>
        </w:rPr>
        <w:t xml:space="preserve">m long and 2 – 3 </w:t>
      </w:r>
      <w:r w:rsidRPr="00787DFF">
        <w:rPr>
          <w:sz w:val="28"/>
          <w:szCs w:val="28"/>
        </w:rPr>
        <w:sym w:font="Symbol" w:char="F06D"/>
      </w:r>
      <w:r w:rsidRPr="00787DFF">
        <w:rPr>
          <w:sz w:val="28"/>
          <w:szCs w:val="28"/>
        </w:rPr>
        <w:t>m wide</w:t>
      </w:r>
    </w:p>
    <w:p w:rsidR="00C43773" w:rsidRPr="00787DFF" w:rsidRDefault="00C43773" w:rsidP="00C43773">
      <w:pPr>
        <w:numPr>
          <w:ilvl w:val="0"/>
          <w:numId w:val="17"/>
        </w:numPr>
        <w:spacing w:after="0" w:line="240" w:lineRule="auto"/>
        <w:rPr>
          <w:sz w:val="28"/>
          <w:szCs w:val="28"/>
        </w:rPr>
      </w:pPr>
      <w:r w:rsidRPr="00787DFF">
        <w:rPr>
          <w:sz w:val="28"/>
          <w:szCs w:val="28"/>
        </w:rPr>
        <w:t>In plants usually found in mesophyll cells of leaves, and cells of outer cortex of herbaceous stems</w:t>
      </w:r>
    </w:p>
    <w:p w:rsidR="00C43773" w:rsidRPr="00787DFF" w:rsidRDefault="00C43773" w:rsidP="00C43773">
      <w:pPr>
        <w:numPr>
          <w:ilvl w:val="0"/>
          <w:numId w:val="17"/>
        </w:numPr>
        <w:spacing w:after="0" w:line="240" w:lineRule="auto"/>
        <w:rPr>
          <w:sz w:val="28"/>
          <w:szCs w:val="28"/>
        </w:rPr>
      </w:pPr>
      <w:r w:rsidRPr="00787DFF">
        <w:rPr>
          <w:sz w:val="28"/>
          <w:szCs w:val="28"/>
        </w:rPr>
        <w:t xml:space="preserve">Bound by double membrane </w:t>
      </w:r>
    </w:p>
    <w:p w:rsidR="00C43773" w:rsidRPr="00787DFF" w:rsidRDefault="00C43773" w:rsidP="00C43773">
      <w:pPr>
        <w:numPr>
          <w:ilvl w:val="0"/>
          <w:numId w:val="17"/>
        </w:numPr>
        <w:spacing w:after="0" w:line="240" w:lineRule="auto"/>
        <w:rPr>
          <w:sz w:val="28"/>
          <w:szCs w:val="28"/>
        </w:rPr>
      </w:pPr>
      <w:r w:rsidRPr="00787DFF">
        <w:rPr>
          <w:sz w:val="28"/>
          <w:szCs w:val="28"/>
        </w:rPr>
        <w:t>Third membrane forms strands of branching membranes called lamellae or thylakoids.  Stacks of thylakoids form grana – site of light reaction of photosynthesis.</w:t>
      </w:r>
    </w:p>
    <w:p w:rsidR="00C43773" w:rsidRPr="00787DFF" w:rsidRDefault="00C43773" w:rsidP="00C43773">
      <w:pPr>
        <w:numPr>
          <w:ilvl w:val="0"/>
          <w:numId w:val="17"/>
        </w:numPr>
        <w:spacing w:after="0" w:line="240" w:lineRule="auto"/>
        <w:rPr>
          <w:sz w:val="28"/>
          <w:szCs w:val="28"/>
        </w:rPr>
      </w:pPr>
      <w:r w:rsidRPr="00787DFF">
        <w:rPr>
          <w:sz w:val="28"/>
          <w:szCs w:val="28"/>
        </w:rPr>
        <w:t>Grana are surrounded by stroma, where thylakoids are arranged loosely – site of dark reaction of photosynthesis</w:t>
      </w:r>
      <w:r w:rsidR="00787DFF">
        <w:rPr>
          <w:sz w:val="28"/>
          <w:szCs w:val="28"/>
        </w:rPr>
        <w:br/>
      </w:r>
    </w:p>
    <w:p w:rsidR="00C43773" w:rsidRPr="00787DFF" w:rsidRDefault="00C43773" w:rsidP="00C43773">
      <w:pPr>
        <w:rPr>
          <w:sz w:val="28"/>
          <w:szCs w:val="28"/>
        </w:rPr>
      </w:pPr>
      <w:r w:rsidRPr="00787DFF">
        <w:rPr>
          <w:sz w:val="28"/>
          <w:szCs w:val="28"/>
        </w:rPr>
        <w:t xml:space="preserve">Function of chloroplasts: </w:t>
      </w:r>
    </w:p>
    <w:p w:rsidR="00C43773" w:rsidRPr="00787DFF" w:rsidRDefault="00C43773" w:rsidP="00C43773">
      <w:pPr>
        <w:rPr>
          <w:sz w:val="28"/>
          <w:szCs w:val="28"/>
        </w:rPr>
      </w:pPr>
      <w:r w:rsidRPr="00787DFF">
        <w:rPr>
          <w:sz w:val="28"/>
          <w:szCs w:val="28"/>
        </w:rPr>
        <w:t>……………………………………………………………………………………………………………………………………</w:t>
      </w:r>
    </w:p>
    <w:p w:rsidR="00C43773" w:rsidRPr="00787DFF" w:rsidRDefault="00C43773" w:rsidP="00C43773">
      <w:pPr>
        <w:rPr>
          <w:sz w:val="28"/>
          <w:szCs w:val="28"/>
        </w:rPr>
      </w:pPr>
      <w:r w:rsidRPr="00787DFF">
        <w:rPr>
          <w:noProof/>
          <w:sz w:val="28"/>
          <w:szCs w:val="28"/>
          <w:lang w:eastAsia="en-GB"/>
        </w:rPr>
        <w:drawing>
          <wp:inline distT="0" distB="0" distL="0" distR="0">
            <wp:extent cx="26670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p>
    <w:p w:rsidR="00C43773" w:rsidRPr="00787DFF" w:rsidRDefault="00C43773" w:rsidP="00C43773">
      <w:pPr>
        <w:rPr>
          <w:sz w:val="28"/>
          <w:szCs w:val="28"/>
          <w:u w:val="single"/>
        </w:rPr>
      </w:pPr>
      <w:r w:rsidRPr="00787DFF">
        <w:rPr>
          <w:sz w:val="28"/>
          <w:szCs w:val="28"/>
          <w:u w:val="single"/>
        </w:rPr>
        <w:t>Endoplasmic Reticulum</w:t>
      </w:r>
    </w:p>
    <w:p w:rsidR="00C43773" w:rsidRPr="00787DFF" w:rsidRDefault="00C43773" w:rsidP="00C43773">
      <w:pPr>
        <w:numPr>
          <w:ilvl w:val="0"/>
          <w:numId w:val="12"/>
        </w:numPr>
        <w:spacing w:after="0" w:line="240" w:lineRule="auto"/>
        <w:rPr>
          <w:sz w:val="28"/>
          <w:szCs w:val="28"/>
        </w:rPr>
      </w:pPr>
      <w:r w:rsidRPr="00787DFF">
        <w:rPr>
          <w:sz w:val="28"/>
          <w:szCs w:val="28"/>
        </w:rPr>
        <w:t>Network of folded membranes forming sheets, tubes and flattened sacs called cisternae</w:t>
      </w:r>
    </w:p>
    <w:p w:rsidR="00C43773" w:rsidRPr="00787DFF" w:rsidRDefault="00C43773" w:rsidP="00C43773">
      <w:pPr>
        <w:numPr>
          <w:ilvl w:val="0"/>
          <w:numId w:val="12"/>
        </w:numPr>
        <w:spacing w:after="0" w:line="240" w:lineRule="auto"/>
        <w:rPr>
          <w:sz w:val="28"/>
          <w:szCs w:val="28"/>
        </w:rPr>
      </w:pPr>
      <w:r w:rsidRPr="00787DFF">
        <w:rPr>
          <w:sz w:val="28"/>
          <w:szCs w:val="28"/>
        </w:rPr>
        <w:t>Originates from outer membrane of nuclear membrane and is often still attached</w:t>
      </w:r>
    </w:p>
    <w:p w:rsidR="00C43773" w:rsidRPr="00787DFF" w:rsidRDefault="00C43773" w:rsidP="00C43773">
      <w:pPr>
        <w:numPr>
          <w:ilvl w:val="0"/>
          <w:numId w:val="12"/>
        </w:numPr>
        <w:spacing w:after="0" w:line="240" w:lineRule="auto"/>
        <w:rPr>
          <w:sz w:val="28"/>
          <w:szCs w:val="28"/>
        </w:rPr>
      </w:pPr>
      <w:r w:rsidRPr="00787DFF">
        <w:rPr>
          <w:sz w:val="28"/>
          <w:szCs w:val="28"/>
        </w:rPr>
        <w:t>May have ribosomes e.g. RER – site of protein synthesis.  Proteins are processed in RER before being exported from cell via Golgi body</w:t>
      </w:r>
    </w:p>
    <w:p w:rsidR="00C43773" w:rsidRPr="00787DFF" w:rsidRDefault="00C43773" w:rsidP="00C43773">
      <w:pPr>
        <w:numPr>
          <w:ilvl w:val="0"/>
          <w:numId w:val="12"/>
        </w:numPr>
        <w:spacing w:after="0" w:line="240" w:lineRule="auto"/>
        <w:rPr>
          <w:sz w:val="28"/>
          <w:szCs w:val="28"/>
        </w:rPr>
      </w:pPr>
      <w:r w:rsidRPr="00787DFF">
        <w:rPr>
          <w:sz w:val="28"/>
          <w:szCs w:val="28"/>
        </w:rPr>
        <w:t>SER (smooth endoplasmic reticulum) concerned with lipid synthesis and transport</w:t>
      </w:r>
    </w:p>
    <w:p w:rsidR="00C43773" w:rsidRPr="00787DFF" w:rsidRDefault="00787DFF" w:rsidP="00C43773">
      <w:pPr>
        <w:rPr>
          <w:sz w:val="28"/>
          <w:szCs w:val="28"/>
        </w:rPr>
      </w:pPr>
      <w:r>
        <w:rPr>
          <w:sz w:val="28"/>
          <w:szCs w:val="28"/>
        </w:rPr>
        <w:br/>
      </w:r>
      <w:r w:rsidR="00C43773" w:rsidRPr="00787DFF">
        <w:rPr>
          <w:sz w:val="28"/>
          <w:szCs w:val="28"/>
        </w:rPr>
        <w:t xml:space="preserve">Function of ER: </w:t>
      </w:r>
    </w:p>
    <w:p w:rsidR="00787DFF" w:rsidRDefault="00C43773" w:rsidP="00C43773">
      <w:pPr>
        <w:rPr>
          <w:sz w:val="28"/>
          <w:szCs w:val="28"/>
        </w:rPr>
      </w:pPr>
      <w:r w:rsidRPr="00787DFF">
        <w:rPr>
          <w:sz w:val="28"/>
          <w:szCs w:val="28"/>
        </w:rPr>
        <w:t>……………………………………………………………………………………………………………………………………</w:t>
      </w:r>
    </w:p>
    <w:p w:rsidR="00787DFF" w:rsidRDefault="00787DFF">
      <w:pPr>
        <w:rPr>
          <w:sz w:val="28"/>
          <w:szCs w:val="28"/>
        </w:rPr>
      </w:pPr>
      <w:r>
        <w:rPr>
          <w:sz w:val="28"/>
          <w:szCs w:val="28"/>
        </w:rPr>
        <w:br w:type="page"/>
      </w:r>
    </w:p>
    <w:p w:rsidR="00C43773" w:rsidRPr="00787DFF" w:rsidRDefault="00C43773" w:rsidP="00C43773">
      <w:pPr>
        <w:rPr>
          <w:sz w:val="28"/>
          <w:szCs w:val="28"/>
          <w:u w:val="single"/>
        </w:rPr>
      </w:pPr>
      <w:r w:rsidRPr="00787DFF">
        <w:rPr>
          <w:sz w:val="28"/>
          <w:szCs w:val="28"/>
          <w:u w:val="single"/>
        </w:rPr>
        <w:lastRenderedPageBreak/>
        <w:t xml:space="preserve">Golgi </w:t>
      </w:r>
      <w:r w:rsidR="00787DFF">
        <w:rPr>
          <w:sz w:val="28"/>
          <w:szCs w:val="28"/>
          <w:u w:val="single"/>
        </w:rPr>
        <w:t>apparatus</w:t>
      </w:r>
    </w:p>
    <w:p w:rsidR="00C43773" w:rsidRPr="00787DFF" w:rsidRDefault="00C43773" w:rsidP="00C43773">
      <w:pPr>
        <w:numPr>
          <w:ilvl w:val="0"/>
          <w:numId w:val="13"/>
        </w:numPr>
        <w:spacing w:after="0" w:line="240" w:lineRule="auto"/>
        <w:rPr>
          <w:sz w:val="28"/>
          <w:szCs w:val="28"/>
        </w:rPr>
      </w:pPr>
      <w:r w:rsidRPr="00787DFF">
        <w:rPr>
          <w:sz w:val="28"/>
          <w:szCs w:val="28"/>
        </w:rPr>
        <w:t>Stack of membranous sacs called cisternae</w:t>
      </w:r>
    </w:p>
    <w:p w:rsidR="00C43773" w:rsidRPr="00787DFF" w:rsidRDefault="00C43773" w:rsidP="00C43773">
      <w:pPr>
        <w:numPr>
          <w:ilvl w:val="0"/>
          <w:numId w:val="13"/>
        </w:numPr>
        <w:spacing w:after="0" w:line="240" w:lineRule="auto"/>
        <w:rPr>
          <w:sz w:val="28"/>
          <w:szCs w:val="28"/>
        </w:rPr>
      </w:pPr>
      <w:r w:rsidRPr="00787DFF">
        <w:rPr>
          <w:sz w:val="28"/>
          <w:szCs w:val="28"/>
        </w:rPr>
        <w:t>In all cells but most prominent in metabolically active</w:t>
      </w:r>
    </w:p>
    <w:p w:rsidR="00C43773" w:rsidRPr="00787DFF" w:rsidRDefault="00C43773" w:rsidP="00C43773">
      <w:pPr>
        <w:numPr>
          <w:ilvl w:val="0"/>
          <w:numId w:val="13"/>
        </w:numPr>
        <w:spacing w:after="0" w:line="240" w:lineRule="auto"/>
        <w:rPr>
          <w:sz w:val="28"/>
          <w:szCs w:val="28"/>
        </w:rPr>
      </w:pPr>
      <w:r w:rsidRPr="00787DFF">
        <w:rPr>
          <w:sz w:val="28"/>
          <w:szCs w:val="28"/>
        </w:rPr>
        <w:t xml:space="preserve">Site of synthesis of </w:t>
      </w:r>
      <w:proofErr w:type="spellStart"/>
      <w:r w:rsidRPr="00787DFF">
        <w:rPr>
          <w:sz w:val="28"/>
          <w:szCs w:val="28"/>
        </w:rPr>
        <w:t>biochemicals</w:t>
      </w:r>
      <w:proofErr w:type="spellEnd"/>
      <w:r w:rsidRPr="00787DFF">
        <w:rPr>
          <w:sz w:val="28"/>
          <w:szCs w:val="28"/>
        </w:rPr>
        <w:t xml:space="preserve"> – packaged into swellings at margins which are pinched off as vesicles</w:t>
      </w:r>
    </w:p>
    <w:p w:rsidR="00C43773" w:rsidRPr="00787DFF" w:rsidRDefault="00C43773" w:rsidP="00C43773">
      <w:pPr>
        <w:numPr>
          <w:ilvl w:val="0"/>
          <w:numId w:val="13"/>
        </w:numPr>
        <w:spacing w:after="0" w:line="240" w:lineRule="auto"/>
        <w:rPr>
          <w:sz w:val="28"/>
          <w:szCs w:val="28"/>
        </w:rPr>
      </w:pPr>
      <w:r w:rsidRPr="00787DFF">
        <w:rPr>
          <w:sz w:val="28"/>
          <w:szCs w:val="28"/>
        </w:rPr>
        <w:t>Collects proteins and lipids made in ER, adds additional substances and repackages</w:t>
      </w:r>
    </w:p>
    <w:p w:rsidR="00C43773" w:rsidRPr="00787DFF" w:rsidRDefault="00C43773" w:rsidP="00C43773">
      <w:pPr>
        <w:numPr>
          <w:ilvl w:val="0"/>
          <w:numId w:val="13"/>
        </w:numPr>
        <w:spacing w:after="0" w:line="240" w:lineRule="auto"/>
        <w:rPr>
          <w:sz w:val="28"/>
          <w:szCs w:val="28"/>
        </w:rPr>
      </w:pPr>
      <w:r w:rsidRPr="00787DFF">
        <w:rPr>
          <w:sz w:val="28"/>
          <w:szCs w:val="28"/>
        </w:rPr>
        <w:t>Involved in formation of cell wall and lysosomes</w:t>
      </w:r>
    </w:p>
    <w:p w:rsidR="00C43773" w:rsidRPr="00787DFF" w:rsidRDefault="00787DFF" w:rsidP="00C43773">
      <w:pPr>
        <w:rPr>
          <w:sz w:val="28"/>
          <w:szCs w:val="28"/>
        </w:rPr>
      </w:pPr>
      <w:r>
        <w:rPr>
          <w:sz w:val="28"/>
          <w:szCs w:val="28"/>
        </w:rPr>
        <w:br/>
      </w:r>
      <w:r w:rsidR="00C43773" w:rsidRPr="00787DFF">
        <w:rPr>
          <w:sz w:val="28"/>
          <w:szCs w:val="28"/>
        </w:rPr>
        <w:t xml:space="preserve">Function of Golgi: </w:t>
      </w:r>
    </w:p>
    <w:p w:rsidR="00C43773" w:rsidRPr="00787DFF" w:rsidRDefault="00C43773" w:rsidP="00C43773">
      <w:pPr>
        <w:rPr>
          <w:sz w:val="28"/>
          <w:szCs w:val="28"/>
          <w:u w:val="single"/>
        </w:rPr>
      </w:pPr>
      <w:r w:rsidRPr="00787DFF">
        <w:rPr>
          <w:sz w:val="28"/>
          <w:szCs w:val="28"/>
        </w:rPr>
        <w:t>……………………………………………………………………………………………………………………………………</w:t>
      </w:r>
    </w:p>
    <w:p w:rsidR="00C43773" w:rsidRPr="00787DFF" w:rsidRDefault="00787DFF" w:rsidP="00C43773">
      <w:pPr>
        <w:rPr>
          <w:sz w:val="28"/>
          <w:szCs w:val="28"/>
          <w:u w:val="single"/>
        </w:rPr>
      </w:pPr>
      <w:r>
        <w:rPr>
          <w:sz w:val="28"/>
          <w:szCs w:val="28"/>
          <w:u w:val="single"/>
        </w:rPr>
        <w:t>Ribosomes</w:t>
      </w:r>
    </w:p>
    <w:p w:rsidR="00C43773" w:rsidRPr="00787DFF" w:rsidRDefault="00C43773" w:rsidP="00C43773">
      <w:pPr>
        <w:numPr>
          <w:ilvl w:val="0"/>
          <w:numId w:val="6"/>
        </w:numPr>
        <w:spacing w:after="0" w:line="240" w:lineRule="auto"/>
        <w:rPr>
          <w:sz w:val="28"/>
          <w:szCs w:val="28"/>
        </w:rPr>
      </w:pPr>
      <w:r w:rsidRPr="00787DFF">
        <w:rPr>
          <w:sz w:val="28"/>
          <w:szCs w:val="28"/>
        </w:rPr>
        <w:t>Two types – 70S (prokaryote) and 80S (eukaryote)</w:t>
      </w:r>
    </w:p>
    <w:p w:rsidR="00C43773" w:rsidRPr="00787DFF" w:rsidRDefault="00C43773" w:rsidP="00C43773">
      <w:pPr>
        <w:numPr>
          <w:ilvl w:val="0"/>
          <w:numId w:val="6"/>
        </w:numPr>
        <w:spacing w:after="0" w:line="240" w:lineRule="auto"/>
        <w:rPr>
          <w:sz w:val="28"/>
          <w:szCs w:val="28"/>
        </w:rPr>
      </w:pPr>
      <w:r w:rsidRPr="00787DFF">
        <w:rPr>
          <w:sz w:val="28"/>
          <w:szCs w:val="28"/>
        </w:rPr>
        <w:t>20 nm in diameter, consisting of two sub-units</w:t>
      </w:r>
    </w:p>
    <w:p w:rsidR="00C43773" w:rsidRPr="00787DFF" w:rsidRDefault="00C43773" w:rsidP="00C43773">
      <w:pPr>
        <w:numPr>
          <w:ilvl w:val="0"/>
          <w:numId w:val="6"/>
        </w:numPr>
        <w:spacing w:after="0" w:line="240" w:lineRule="auto"/>
        <w:rPr>
          <w:sz w:val="28"/>
          <w:szCs w:val="28"/>
        </w:rPr>
      </w:pPr>
      <w:r w:rsidRPr="00787DFF">
        <w:rPr>
          <w:sz w:val="28"/>
          <w:szCs w:val="28"/>
        </w:rPr>
        <w:t>Many thousand per cell</w:t>
      </w:r>
    </w:p>
    <w:p w:rsidR="00C43773" w:rsidRPr="00787DFF" w:rsidRDefault="00C43773" w:rsidP="00C43773">
      <w:pPr>
        <w:numPr>
          <w:ilvl w:val="0"/>
          <w:numId w:val="6"/>
        </w:numPr>
        <w:spacing w:after="0" w:line="240" w:lineRule="auto"/>
        <w:rPr>
          <w:sz w:val="28"/>
          <w:szCs w:val="28"/>
        </w:rPr>
      </w:pPr>
      <w:r w:rsidRPr="00787DFF">
        <w:rPr>
          <w:sz w:val="28"/>
          <w:szCs w:val="28"/>
        </w:rPr>
        <w:t>Made of protein and RNA</w:t>
      </w:r>
    </w:p>
    <w:p w:rsidR="00C43773" w:rsidRPr="00787DFF" w:rsidRDefault="00C43773" w:rsidP="00C43773">
      <w:pPr>
        <w:numPr>
          <w:ilvl w:val="0"/>
          <w:numId w:val="6"/>
        </w:numPr>
        <w:spacing w:after="0" w:line="240" w:lineRule="auto"/>
        <w:rPr>
          <w:sz w:val="28"/>
          <w:szCs w:val="28"/>
        </w:rPr>
      </w:pPr>
      <w:r w:rsidRPr="00787DFF">
        <w:rPr>
          <w:sz w:val="28"/>
          <w:szCs w:val="28"/>
        </w:rPr>
        <w:t>Ribosomes free in cytoplasm are site of synthesis of proteins which are retained in the cell</w:t>
      </w:r>
    </w:p>
    <w:p w:rsidR="00C43773" w:rsidRPr="00787DFF" w:rsidRDefault="00C43773" w:rsidP="00C43773">
      <w:pPr>
        <w:numPr>
          <w:ilvl w:val="0"/>
          <w:numId w:val="6"/>
        </w:numPr>
        <w:spacing w:after="0" w:line="240" w:lineRule="auto"/>
        <w:rPr>
          <w:sz w:val="28"/>
          <w:szCs w:val="28"/>
        </w:rPr>
      </w:pPr>
      <w:r w:rsidRPr="00787DFF">
        <w:rPr>
          <w:sz w:val="28"/>
          <w:szCs w:val="28"/>
        </w:rPr>
        <w:t>Ribosomes of RER are site of synthesis of proteins which are then secreted outside the cell</w:t>
      </w:r>
      <w:r w:rsidR="00787DFF">
        <w:rPr>
          <w:sz w:val="28"/>
          <w:szCs w:val="28"/>
        </w:rPr>
        <w:br/>
      </w:r>
    </w:p>
    <w:p w:rsidR="00C43773" w:rsidRPr="00787DFF" w:rsidRDefault="00C43773" w:rsidP="00C43773">
      <w:pPr>
        <w:rPr>
          <w:sz w:val="28"/>
          <w:szCs w:val="28"/>
        </w:rPr>
      </w:pPr>
      <w:r w:rsidRPr="00787DFF">
        <w:rPr>
          <w:sz w:val="28"/>
          <w:szCs w:val="28"/>
        </w:rPr>
        <w:t xml:space="preserve">Function of ribosomes: </w:t>
      </w:r>
    </w:p>
    <w:p w:rsidR="00C43773" w:rsidRPr="00787DFF" w:rsidRDefault="00C43773" w:rsidP="00C43773">
      <w:pPr>
        <w:rPr>
          <w:sz w:val="28"/>
          <w:szCs w:val="28"/>
        </w:rPr>
      </w:pPr>
      <w:r w:rsidRPr="00787DFF">
        <w:rPr>
          <w:sz w:val="28"/>
          <w:szCs w:val="28"/>
        </w:rPr>
        <w:t>……………………………………………………………………………………………………………………………………</w:t>
      </w:r>
    </w:p>
    <w:p w:rsidR="00C43773" w:rsidRPr="00787DFF" w:rsidRDefault="00787DFF" w:rsidP="00C43773">
      <w:pPr>
        <w:rPr>
          <w:sz w:val="28"/>
          <w:szCs w:val="28"/>
          <w:u w:val="single"/>
        </w:rPr>
      </w:pPr>
      <w:r>
        <w:rPr>
          <w:sz w:val="28"/>
          <w:szCs w:val="28"/>
          <w:u w:val="single"/>
        </w:rPr>
        <w:t>Vacuole</w:t>
      </w:r>
    </w:p>
    <w:p w:rsidR="00C43773" w:rsidRPr="00787DFF" w:rsidRDefault="00C43773" w:rsidP="00C43773">
      <w:pPr>
        <w:numPr>
          <w:ilvl w:val="0"/>
          <w:numId w:val="5"/>
        </w:numPr>
        <w:spacing w:after="0" w:line="240" w:lineRule="auto"/>
        <w:rPr>
          <w:sz w:val="28"/>
          <w:szCs w:val="28"/>
        </w:rPr>
      </w:pPr>
      <w:r w:rsidRPr="00787DFF">
        <w:rPr>
          <w:sz w:val="28"/>
          <w:szCs w:val="28"/>
        </w:rPr>
        <w:t>Bounded by single membrane called tonoplast</w:t>
      </w:r>
    </w:p>
    <w:p w:rsidR="00C43773" w:rsidRPr="00787DFF" w:rsidRDefault="00C43773" w:rsidP="00C43773">
      <w:pPr>
        <w:numPr>
          <w:ilvl w:val="0"/>
          <w:numId w:val="5"/>
        </w:numPr>
        <w:spacing w:after="0" w:line="240" w:lineRule="auto"/>
        <w:rPr>
          <w:sz w:val="28"/>
          <w:szCs w:val="28"/>
        </w:rPr>
      </w:pPr>
      <w:r w:rsidRPr="00787DFF">
        <w:rPr>
          <w:sz w:val="28"/>
          <w:szCs w:val="28"/>
        </w:rPr>
        <w:t>Older plant 80% of volume</w:t>
      </w:r>
    </w:p>
    <w:p w:rsidR="00C43773" w:rsidRPr="00787DFF" w:rsidRDefault="00C43773" w:rsidP="00C43773">
      <w:pPr>
        <w:numPr>
          <w:ilvl w:val="0"/>
          <w:numId w:val="5"/>
        </w:numPr>
        <w:spacing w:after="0" w:line="240" w:lineRule="auto"/>
        <w:rPr>
          <w:sz w:val="28"/>
          <w:szCs w:val="28"/>
        </w:rPr>
      </w:pPr>
      <w:r w:rsidRPr="00787DFF">
        <w:rPr>
          <w:sz w:val="28"/>
          <w:szCs w:val="28"/>
        </w:rPr>
        <w:t>Filled with cell sap which is an aqueous solution of dissolved food material, ions, waste products and pigments</w:t>
      </w:r>
    </w:p>
    <w:p w:rsidR="00C43773" w:rsidRPr="00787DFF" w:rsidRDefault="00C43773" w:rsidP="00C43773">
      <w:pPr>
        <w:numPr>
          <w:ilvl w:val="0"/>
          <w:numId w:val="5"/>
        </w:numPr>
        <w:spacing w:after="0" w:line="240" w:lineRule="auto"/>
        <w:rPr>
          <w:sz w:val="28"/>
          <w:szCs w:val="28"/>
        </w:rPr>
      </w:pPr>
      <w:r w:rsidRPr="00787DFF">
        <w:rPr>
          <w:sz w:val="28"/>
          <w:szCs w:val="28"/>
        </w:rPr>
        <w:t>Vacuole of animal cells much smaller and less permanent – small ones called vesicles and may contain engulfed solids or liquids</w:t>
      </w:r>
      <w:r w:rsidR="00787DFF">
        <w:rPr>
          <w:sz w:val="28"/>
          <w:szCs w:val="28"/>
        </w:rPr>
        <w:br/>
      </w:r>
    </w:p>
    <w:p w:rsidR="00C43773" w:rsidRPr="00787DFF" w:rsidRDefault="00C43773" w:rsidP="00C43773">
      <w:pPr>
        <w:rPr>
          <w:sz w:val="28"/>
          <w:szCs w:val="28"/>
        </w:rPr>
      </w:pPr>
      <w:r w:rsidRPr="00787DFF">
        <w:rPr>
          <w:sz w:val="28"/>
          <w:szCs w:val="28"/>
        </w:rPr>
        <w:t xml:space="preserve">Function of vacuole: </w:t>
      </w:r>
    </w:p>
    <w:p w:rsidR="00C43773" w:rsidRPr="00787DFF" w:rsidRDefault="00C43773" w:rsidP="00C43773">
      <w:pPr>
        <w:rPr>
          <w:sz w:val="28"/>
          <w:szCs w:val="28"/>
        </w:rPr>
      </w:pPr>
      <w:r w:rsidRPr="00787DFF">
        <w:rPr>
          <w:sz w:val="28"/>
          <w:szCs w:val="28"/>
        </w:rPr>
        <w:t>……………………………………………………………………………………………………………………………………</w:t>
      </w:r>
    </w:p>
    <w:p w:rsidR="00C43773" w:rsidRPr="00787DFF" w:rsidRDefault="00C43773" w:rsidP="00C43773">
      <w:pPr>
        <w:rPr>
          <w:sz w:val="28"/>
          <w:szCs w:val="28"/>
          <w:u w:val="single"/>
        </w:rPr>
      </w:pPr>
      <w:r w:rsidRPr="00787DFF">
        <w:rPr>
          <w:sz w:val="28"/>
          <w:szCs w:val="28"/>
          <w:u w:val="single"/>
        </w:rPr>
        <w:lastRenderedPageBreak/>
        <w:t>Cytoplasm</w:t>
      </w:r>
    </w:p>
    <w:p w:rsidR="00C43773" w:rsidRPr="00787DFF" w:rsidRDefault="00C43773" w:rsidP="00C43773">
      <w:pPr>
        <w:numPr>
          <w:ilvl w:val="0"/>
          <w:numId w:val="9"/>
        </w:numPr>
        <w:spacing w:after="0" w:line="240" w:lineRule="auto"/>
        <w:rPr>
          <w:sz w:val="28"/>
          <w:szCs w:val="28"/>
        </w:rPr>
      </w:pPr>
      <w:r w:rsidRPr="00787DFF">
        <w:rPr>
          <w:sz w:val="28"/>
          <w:szCs w:val="28"/>
        </w:rPr>
        <w:t>Fluid that remains when all organelles are removed is cytosol</w:t>
      </w:r>
    </w:p>
    <w:p w:rsidR="00C43773" w:rsidRPr="00787DFF" w:rsidRDefault="00C43773" w:rsidP="00C43773">
      <w:pPr>
        <w:numPr>
          <w:ilvl w:val="0"/>
          <w:numId w:val="9"/>
        </w:numPr>
        <w:spacing w:after="0" w:line="240" w:lineRule="auto"/>
        <w:rPr>
          <w:sz w:val="28"/>
          <w:szCs w:val="28"/>
        </w:rPr>
      </w:pPr>
      <w:r w:rsidRPr="00787DFF">
        <w:rPr>
          <w:sz w:val="28"/>
          <w:szCs w:val="28"/>
        </w:rPr>
        <w:t>Contains</w:t>
      </w:r>
    </w:p>
    <w:p w:rsidR="00C43773" w:rsidRPr="00787DFF" w:rsidRDefault="00C43773" w:rsidP="00C43773">
      <w:pPr>
        <w:rPr>
          <w:sz w:val="28"/>
          <w:szCs w:val="28"/>
        </w:rPr>
      </w:pPr>
      <w:r w:rsidRPr="00787DFF">
        <w:rPr>
          <w:sz w:val="28"/>
          <w:szCs w:val="28"/>
        </w:rPr>
        <w:tab/>
        <w:t xml:space="preserve">Aqueous solution of various essential mineral ions and soluble organic </w:t>
      </w:r>
      <w:r w:rsidRPr="00787DFF">
        <w:rPr>
          <w:sz w:val="28"/>
          <w:szCs w:val="28"/>
        </w:rPr>
        <w:tab/>
        <w:t>compounds e.g. sugars and amino acids</w:t>
      </w:r>
    </w:p>
    <w:p w:rsidR="00C43773" w:rsidRPr="00787DFF" w:rsidRDefault="00C43773" w:rsidP="00C43773">
      <w:pPr>
        <w:rPr>
          <w:sz w:val="28"/>
          <w:szCs w:val="28"/>
        </w:rPr>
      </w:pPr>
      <w:r w:rsidRPr="00787DFF">
        <w:rPr>
          <w:sz w:val="28"/>
          <w:szCs w:val="28"/>
        </w:rPr>
        <w:tab/>
        <w:t>Soluble proteins, many of which are enzymes</w:t>
      </w:r>
    </w:p>
    <w:p w:rsidR="00C43773" w:rsidRPr="00787DFF" w:rsidRDefault="00C43773" w:rsidP="00C43773">
      <w:pPr>
        <w:rPr>
          <w:sz w:val="28"/>
          <w:szCs w:val="28"/>
        </w:rPr>
      </w:pPr>
      <w:r w:rsidRPr="00787DFF">
        <w:rPr>
          <w:sz w:val="28"/>
          <w:szCs w:val="28"/>
        </w:rPr>
        <w:tab/>
        <w:t>Cell organelles</w:t>
      </w:r>
    </w:p>
    <w:p w:rsidR="00C43773" w:rsidRPr="00787DFF" w:rsidRDefault="00C43773" w:rsidP="00C43773">
      <w:pPr>
        <w:rPr>
          <w:sz w:val="28"/>
          <w:szCs w:val="28"/>
        </w:rPr>
      </w:pPr>
      <w:r w:rsidRPr="00787DFF">
        <w:rPr>
          <w:sz w:val="28"/>
          <w:szCs w:val="28"/>
        </w:rPr>
        <w:tab/>
        <w:t xml:space="preserve">Network of fine strands of globular protein microtubules and microfilaments </w:t>
      </w:r>
      <w:r w:rsidRPr="00787DFF">
        <w:rPr>
          <w:sz w:val="28"/>
          <w:szCs w:val="28"/>
        </w:rPr>
        <w:tab/>
        <w:t>collectively referred to as cytoskeleton</w:t>
      </w:r>
    </w:p>
    <w:p w:rsidR="00C43773" w:rsidRPr="00787DFF" w:rsidRDefault="00C43773" w:rsidP="00C43773">
      <w:pPr>
        <w:numPr>
          <w:ilvl w:val="0"/>
          <w:numId w:val="10"/>
        </w:numPr>
        <w:spacing w:after="0" w:line="240" w:lineRule="auto"/>
        <w:rPr>
          <w:sz w:val="28"/>
          <w:szCs w:val="28"/>
        </w:rPr>
      </w:pPr>
      <w:r w:rsidRPr="00787DFF">
        <w:rPr>
          <w:sz w:val="28"/>
          <w:szCs w:val="28"/>
        </w:rPr>
        <w:t>90% water</w:t>
      </w:r>
    </w:p>
    <w:p w:rsidR="00C43773" w:rsidRPr="00787DFF" w:rsidRDefault="00C43773" w:rsidP="00C43773">
      <w:pPr>
        <w:numPr>
          <w:ilvl w:val="0"/>
          <w:numId w:val="10"/>
        </w:numPr>
        <w:spacing w:after="0" w:line="240" w:lineRule="auto"/>
        <w:rPr>
          <w:sz w:val="28"/>
          <w:szCs w:val="28"/>
        </w:rPr>
      </w:pPr>
      <w:r w:rsidRPr="00787DFF">
        <w:rPr>
          <w:sz w:val="28"/>
          <w:szCs w:val="28"/>
        </w:rPr>
        <w:t>Site of certain metabolic pathways e.g. glycolysis</w:t>
      </w:r>
    </w:p>
    <w:p w:rsidR="00C43773" w:rsidRPr="00787DFF" w:rsidRDefault="00C43773" w:rsidP="00C43773">
      <w:pPr>
        <w:numPr>
          <w:ilvl w:val="0"/>
          <w:numId w:val="10"/>
        </w:numPr>
        <w:spacing w:after="0" w:line="240" w:lineRule="auto"/>
        <w:rPr>
          <w:sz w:val="28"/>
          <w:szCs w:val="28"/>
        </w:rPr>
      </w:pPr>
      <w:r w:rsidRPr="00787DFF">
        <w:rPr>
          <w:sz w:val="28"/>
          <w:szCs w:val="28"/>
        </w:rPr>
        <w:t xml:space="preserve">Cytoplasmic streaming can occur – mass movement of cytoplasm seen in certain cells </w:t>
      </w:r>
    </w:p>
    <w:p w:rsidR="00C43773" w:rsidRPr="00787DFF" w:rsidRDefault="00C43773" w:rsidP="00C43773">
      <w:pPr>
        <w:rPr>
          <w:sz w:val="28"/>
          <w:szCs w:val="28"/>
        </w:rPr>
      </w:pPr>
    </w:p>
    <w:p w:rsidR="00C43773" w:rsidRPr="00787DFF" w:rsidRDefault="00C43773" w:rsidP="00C43773">
      <w:pPr>
        <w:rPr>
          <w:sz w:val="28"/>
          <w:szCs w:val="28"/>
        </w:rPr>
      </w:pPr>
      <w:r w:rsidRPr="00787DFF">
        <w:rPr>
          <w:sz w:val="28"/>
          <w:szCs w:val="28"/>
        </w:rPr>
        <w:t xml:space="preserve">Function of cytoplasm: </w:t>
      </w:r>
    </w:p>
    <w:p w:rsidR="00C43773" w:rsidRPr="00787DFF" w:rsidRDefault="00C43773" w:rsidP="00C43773">
      <w:pPr>
        <w:rPr>
          <w:sz w:val="28"/>
          <w:szCs w:val="28"/>
        </w:rPr>
      </w:pPr>
      <w:r w:rsidRPr="00787DFF">
        <w:rPr>
          <w:sz w:val="28"/>
          <w:szCs w:val="28"/>
        </w:rPr>
        <w:t>……………………………………………………………………………………………………………………………………</w:t>
      </w:r>
    </w:p>
    <w:p w:rsidR="00C43773" w:rsidRPr="00787DFF" w:rsidRDefault="00C43773" w:rsidP="00C43773">
      <w:pPr>
        <w:rPr>
          <w:sz w:val="28"/>
          <w:szCs w:val="28"/>
          <w:u w:val="single"/>
        </w:rPr>
      </w:pPr>
      <w:r w:rsidRPr="00787DFF">
        <w:rPr>
          <w:sz w:val="28"/>
          <w:szCs w:val="28"/>
          <w:u w:val="single"/>
        </w:rPr>
        <w:t>Lysosomes</w:t>
      </w:r>
    </w:p>
    <w:p w:rsidR="00C43773" w:rsidRPr="00787DFF" w:rsidRDefault="00C43773" w:rsidP="00C43773">
      <w:pPr>
        <w:numPr>
          <w:ilvl w:val="0"/>
          <w:numId w:val="14"/>
        </w:numPr>
        <w:spacing w:after="0" w:line="240" w:lineRule="auto"/>
        <w:rPr>
          <w:sz w:val="28"/>
          <w:szCs w:val="28"/>
        </w:rPr>
      </w:pPr>
      <w:r w:rsidRPr="00787DFF">
        <w:rPr>
          <w:sz w:val="28"/>
          <w:szCs w:val="28"/>
        </w:rPr>
        <w:t xml:space="preserve">Small spherical vesicles 0.2 – 0.5 </w:t>
      </w:r>
      <w:r w:rsidRPr="00787DFF">
        <w:rPr>
          <w:sz w:val="28"/>
          <w:szCs w:val="28"/>
        </w:rPr>
        <w:sym w:font="Symbol" w:char="F06D"/>
      </w:r>
      <w:r w:rsidRPr="00787DFF">
        <w:rPr>
          <w:sz w:val="28"/>
          <w:szCs w:val="28"/>
        </w:rPr>
        <w:t>m or larger (particularly in plant cells)</w:t>
      </w:r>
    </w:p>
    <w:p w:rsidR="00C43773" w:rsidRPr="00787DFF" w:rsidRDefault="00C43773" w:rsidP="00C43773">
      <w:pPr>
        <w:numPr>
          <w:ilvl w:val="0"/>
          <w:numId w:val="14"/>
        </w:numPr>
        <w:spacing w:after="0" w:line="240" w:lineRule="auto"/>
        <w:rPr>
          <w:sz w:val="28"/>
          <w:szCs w:val="28"/>
        </w:rPr>
      </w:pPr>
      <w:r w:rsidRPr="00787DFF">
        <w:rPr>
          <w:sz w:val="28"/>
          <w:szCs w:val="28"/>
        </w:rPr>
        <w:t>Bounded by single membrane</w:t>
      </w:r>
    </w:p>
    <w:p w:rsidR="00C43773" w:rsidRPr="00787DFF" w:rsidRDefault="00C43773" w:rsidP="00C43773">
      <w:pPr>
        <w:numPr>
          <w:ilvl w:val="0"/>
          <w:numId w:val="14"/>
        </w:numPr>
        <w:spacing w:after="0" w:line="240" w:lineRule="auto"/>
        <w:rPr>
          <w:sz w:val="28"/>
          <w:szCs w:val="28"/>
        </w:rPr>
      </w:pPr>
      <w:r w:rsidRPr="00787DFF">
        <w:rPr>
          <w:sz w:val="28"/>
          <w:szCs w:val="28"/>
        </w:rPr>
        <w:t>Concentrated mixture hydrolytic digestive enzymes</w:t>
      </w:r>
      <w:r w:rsidR="00787DFF">
        <w:rPr>
          <w:sz w:val="28"/>
          <w:szCs w:val="28"/>
        </w:rPr>
        <w:t xml:space="preserve"> called lysozymes</w:t>
      </w:r>
    </w:p>
    <w:p w:rsidR="00C43773" w:rsidRPr="00787DFF" w:rsidRDefault="00C43773" w:rsidP="00C43773">
      <w:pPr>
        <w:numPr>
          <w:ilvl w:val="0"/>
          <w:numId w:val="14"/>
        </w:numPr>
        <w:spacing w:after="0" w:line="240" w:lineRule="auto"/>
        <w:rPr>
          <w:sz w:val="28"/>
          <w:szCs w:val="28"/>
        </w:rPr>
      </w:pPr>
      <w:r w:rsidRPr="00787DFF">
        <w:rPr>
          <w:sz w:val="28"/>
          <w:szCs w:val="28"/>
        </w:rPr>
        <w:t>Originate from Golgi or ER</w:t>
      </w:r>
    </w:p>
    <w:p w:rsidR="00C43773" w:rsidRPr="00787DFF" w:rsidRDefault="00C43773" w:rsidP="00C43773">
      <w:pPr>
        <w:numPr>
          <w:ilvl w:val="0"/>
          <w:numId w:val="14"/>
        </w:numPr>
        <w:spacing w:after="0" w:line="240" w:lineRule="auto"/>
        <w:rPr>
          <w:sz w:val="28"/>
          <w:szCs w:val="28"/>
        </w:rPr>
      </w:pPr>
      <w:r w:rsidRPr="00787DFF">
        <w:rPr>
          <w:sz w:val="28"/>
          <w:szCs w:val="28"/>
        </w:rPr>
        <w:t>Can</w:t>
      </w:r>
    </w:p>
    <w:p w:rsidR="00C43773" w:rsidRPr="00787DFF" w:rsidRDefault="004D464C" w:rsidP="004D464C">
      <w:pPr>
        <w:ind w:left="720"/>
        <w:rPr>
          <w:sz w:val="28"/>
          <w:szCs w:val="28"/>
        </w:rPr>
      </w:pPr>
      <w:r>
        <w:rPr>
          <w:sz w:val="28"/>
          <w:szCs w:val="28"/>
        </w:rPr>
        <w:t>Fuse with food vacuole</w:t>
      </w:r>
      <w:r>
        <w:rPr>
          <w:sz w:val="28"/>
          <w:szCs w:val="28"/>
        </w:rPr>
        <w:br/>
      </w:r>
      <w:proofErr w:type="gramStart"/>
      <w:r w:rsidR="00C43773" w:rsidRPr="00787DFF">
        <w:rPr>
          <w:sz w:val="28"/>
          <w:szCs w:val="28"/>
        </w:rPr>
        <w:t>Dissolving</w:t>
      </w:r>
      <w:proofErr w:type="gramEnd"/>
      <w:r w:rsidR="00C43773" w:rsidRPr="00787DFF">
        <w:rPr>
          <w:sz w:val="28"/>
          <w:szCs w:val="28"/>
        </w:rPr>
        <w:t xml:space="preserve"> of redundant structures</w:t>
      </w:r>
    </w:p>
    <w:p w:rsidR="00C43773" w:rsidRPr="00787DFF" w:rsidRDefault="00C43773" w:rsidP="00C43773">
      <w:pPr>
        <w:rPr>
          <w:sz w:val="28"/>
          <w:szCs w:val="28"/>
        </w:rPr>
      </w:pPr>
      <w:r w:rsidRPr="00787DFF">
        <w:rPr>
          <w:sz w:val="28"/>
          <w:szCs w:val="28"/>
        </w:rPr>
        <w:tab/>
        <w:t xml:space="preserve">Be released in autolysis – when cell dies its own lysosomes release enzymes  </w:t>
      </w:r>
      <w:r w:rsidRPr="00787DFF">
        <w:rPr>
          <w:sz w:val="28"/>
          <w:szCs w:val="28"/>
        </w:rPr>
        <w:tab/>
        <w:t>that digest the remains of the cell</w:t>
      </w:r>
    </w:p>
    <w:p w:rsidR="00C43773" w:rsidRDefault="00C43773" w:rsidP="00C909BF">
      <w:pPr>
        <w:numPr>
          <w:ilvl w:val="0"/>
          <w:numId w:val="15"/>
        </w:numPr>
        <w:spacing w:after="0" w:line="240" w:lineRule="auto"/>
        <w:rPr>
          <w:sz w:val="28"/>
          <w:szCs w:val="28"/>
        </w:rPr>
      </w:pPr>
      <w:r w:rsidRPr="00787DFF">
        <w:rPr>
          <w:sz w:val="28"/>
          <w:szCs w:val="28"/>
        </w:rPr>
        <w:t>Contents are acidic and enzymes have a low optimum pH</w:t>
      </w:r>
    </w:p>
    <w:p w:rsidR="00787DFF" w:rsidRDefault="00787DFF" w:rsidP="00787DFF">
      <w:pPr>
        <w:spacing w:after="0" w:line="240" w:lineRule="auto"/>
        <w:rPr>
          <w:sz w:val="28"/>
          <w:szCs w:val="28"/>
        </w:rPr>
      </w:pPr>
    </w:p>
    <w:p w:rsidR="00787DFF" w:rsidRDefault="00787DFF" w:rsidP="00787DFF">
      <w:pPr>
        <w:spacing w:after="0" w:line="240" w:lineRule="auto"/>
        <w:rPr>
          <w:sz w:val="28"/>
          <w:szCs w:val="28"/>
        </w:rPr>
      </w:pPr>
      <w:r>
        <w:rPr>
          <w:sz w:val="28"/>
          <w:szCs w:val="28"/>
        </w:rPr>
        <w:t>Function of lysosomes:</w:t>
      </w:r>
    </w:p>
    <w:p w:rsidR="004D464C" w:rsidRDefault="00787DFF" w:rsidP="00787DFF">
      <w:pPr>
        <w:spacing w:after="0" w:line="240" w:lineRule="auto"/>
        <w:rPr>
          <w:sz w:val="28"/>
          <w:szCs w:val="28"/>
        </w:rPr>
      </w:pPr>
      <w:r w:rsidRPr="00787DFF">
        <w:rPr>
          <w:sz w:val="28"/>
          <w:szCs w:val="28"/>
        </w:rPr>
        <w:t>……………………………………………………………………………………………………………………………………</w:t>
      </w:r>
      <w:r w:rsidR="004D464C">
        <w:rPr>
          <w:sz w:val="28"/>
          <w:szCs w:val="28"/>
        </w:rPr>
        <w:br/>
      </w:r>
    </w:p>
    <w:p w:rsidR="004D464C" w:rsidRDefault="004D464C" w:rsidP="00787DFF">
      <w:pPr>
        <w:spacing w:after="0" w:line="240" w:lineRule="auto"/>
        <w:rPr>
          <w:sz w:val="28"/>
          <w:szCs w:val="28"/>
          <w:u w:val="single"/>
        </w:rPr>
      </w:pPr>
      <w:r w:rsidRPr="004D464C">
        <w:rPr>
          <w:sz w:val="28"/>
          <w:szCs w:val="28"/>
          <w:u w:val="single"/>
        </w:rPr>
        <w:lastRenderedPageBreak/>
        <w:t>Cell specialisation</w:t>
      </w:r>
    </w:p>
    <w:p w:rsidR="00732AB5" w:rsidRDefault="00732AB5" w:rsidP="00787DFF">
      <w:pPr>
        <w:spacing w:after="0" w:line="240" w:lineRule="auto"/>
        <w:rPr>
          <w:sz w:val="28"/>
          <w:szCs w:val="28"/>
          <w:u w:val="single"/>
        </w:rPr>
      </w:pPr>
    </w:p>
    <w:p w:rsidR="00732AB5" w:rsidRDefault="00732AB5" w:rsidP="00787DFF">
      <w:pPr>
        <w:spacing w:after="0" w:line="240" w:lineRule="auto"/>
        <w:rPr>
          <w:sz w:val="28"/>
          <w:szCs w:val="28"/>
        </w:rPr>
      </w:pPr>
      <w:r>
        <w:rPr>
          <w:sz w:val="28"/>
          <w:szCs w:val="28"/>
        </w:rPr>
        <w:t>In multicellular organisms, cells are specialised to perform specific functions.  Similar cells are then grouped together into tissues, tissues into organs and organs into systems.</w:t>
      </w:r>
    </w:p>
    <w:p w:rsidR="00732AB5" w:rsidRDefault="00732AB5" w:rsidP="00787DFF">
      <w:pPr>
        <w:spacing w:after="0" w:line="240" w:lineRule="auto"/>
        <w:rPr>
          <w:sz w:val="28"/>
          <w:szCs w:val="28"/>
        </w:rPr>
      </w:pPr>
    </w:p>
    <w:p w:rsidR="00732AB5" w:rsidRDefault="00732AB5" w:rsidP="00787DFF">
      <w:pPr>
        <w:spacing w:after="0" w:line="240" w:lineRule="auto"/>
        <w:rPr>
          <w:sz w:val="28"/>
          <w:szCs w:val="28"/>
        </w:rPr>
      </w:pPr>
      <w:r>
        <w:rPr>
          <w:sz w:val="28"/>
          <w:szCs w:val="28"/>
        </w:rPr>
        <w:t>Draw an example of a specialised cell and describe how it is adapted to carry out its function:</w:t>
      </w:r>
    </w:p>
    <w:p w:rsidR="00732AB5" w:rsidRDefault="00732AB5" w:rsidP="00787DFF">
      <w:pPr>
        <w:spacing w:after="0" w:line="240"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tblGrid>
      <w:tr w:rsidR="00732AB5" w:rsidRPr="00F31CCD" w:rsidTr="001A4C7D">
        <w:tc>
          <w:tcPr>
            <w:tcW w:w="6629" w:type="dxa"/>
          </w:tcPr>
          <w:p w:rsidR="00732AB5" w:rsidRPr="00F31CCD" w:rsidRDefault="00732AB5" w:rsidP="001A4C7D">
            <w:pPr>
              <w:rPr>
                <w:rFonts w:ascii="Comic Sans MS" w:hAnsi="Comic Sans MS"/>
                <w:sz w:val="24"/>
                <w:szCs w:val="24"/>
              </w:rPr>
            </w:pPr>
          </w:p>
          <w:p w:rsidR="00732AB5" w:rsidRPr="00F31CCD" w:rsidRDefault="00732AB5" w:rsidP="001A4C7D">
            <w:pPr>
              <w:rPr>
                <w:rFonts w:ascii="Comic Sans MS" w:hAnsi="Comic Sans MS"/>
                <w:sz w:val="24"/>
                <w:szCs w:val="24"/>
              </w:rPr>
            </w:pPr>
          </w:p>
          <w:p w:rsidR="00732AB5" w:rsidRPr="00F31CCD" w:rsidRDefault="00732AB5" w:rsidP="001A4C7D">
            <w:pPr>
              <w:rPr>
                <w:rFonts w:ascii="Comic Sans MS" w:hAnsi="Comic Sans MS"/>
                <w:sz w:val="24"/>
                <w:szCs w:val="24"/>
              </w:rPr>
            </w:pPr>
          </w:p>
          <w:p w:rsidR="00732AB5" w:rsidRPr="00F31CCD" w:rsidRDefault="00732AB5" w:rsidP="001A4C7D">
            <w:pPr>
              <w:rPr>
                <w:rFonts w:ascii="Comic Sans MS" w:hAnsi="Comic Sans MS"/>
                <w:sz w:val="24"/>
                <w:szCs w:val="24"/>
              </w:rPr>
            </w:pPr>
          </w:p>
          <w:p w:rsidR="00732AB5" w:rsidRPr="00F31CCD" w:rsidRDefault="00732AB5" w:rsidP="001A4C7D">
            <w:pPr>
              <w:rPr>
                <w:rFonts w:ascii="Comic Sans MS" w:hAnsi="Comic Sans MS"/>
                <w:sz w:val="24"/>
                <w:szCs w:val="24"/>
              </w:rPr>
            </w:pPr>
          </w:p>
          <w:p w:rsidR="00732AB5" w:rsidRPr="00F31CCD" w:rsidRDefault="00732AB5" w:rsidP="001A4C7D">
            <w:pPr>
              <w:rPr>
                <w:rFonts w:ascii="Comic Sans MS" w:hAnsi="Comic Sans MS"/>
                <w:sz w:val="24"/>
                <w:szCs w:val="24"/>
              </w:rPr>
            </w:pPr>
          </w:p>
          <w:p w:rsidR="00732AB5" w:rsidRPr="00F31CCD" w:rsidRDefault="00732AB5" w:rsidP="001A4C7D">
            <w:pPr>
              <w:rPr>
                <w:rFonts w:ascii="Comic Sans MS" w:hAnsi="Comic Sans MS"/>
                <w:sz w:val="24"/>
                <w:szCs w:val="24"/>
              </w:rPr>
            </w:pPr>
          </w:p>
        </w:tc>
      </w:tr>
    </w:tbl>
    <w:p w:rsidR="00732AB5" w:rsidRDefault="00732AB5" w:rsidP="00732AB5">
      <w:pPr>
        <w:rPr>
          <w:rFonts w:ascii="Comic Sans MS" w:hAnsi="Comic Sans MS"/>
          <w:sz w:val="24"/>
          <w:szCs w:val="24"/>
        </w:rPr>
      </w:pPr>
    </w:p>
    <w:p w:rsidR="00732AB5" w:rsidRPr="00F55649" w:rsidRDefault="00732AB5" w:rsidP="00732AB5">
      <w:pPr>
        <w:spacing w:before="100" w:beforeAutospacing="1" w:after="100" w:afterAutospacing="1"/>
        <w:outlineLvl w:val="1"/>
        <w:rPr>
          <w:rFonts w:ascii="Comic Sans MS" w:hAnsi="Comic Sans MS" w:cs="Arial"/>
          <w:bCs/>
          <w:iCs/>
          <w:color w:val="000000"/>
          <w:sz w:val="24"/>
          <w:szCs w:val="24"/>
          <w:lang w:eastAsia="en-GB"/>
        </w:rPr>
      </w:pPr>
      <w:r>
        <w:rPr>
          <w:rFonts w:ascii="Comic Sans MS" w:hAnsi="Comic Sans MS" w:cs="Arial"/>
          <w:bCs/>
          <w:iCs/>
          <w:color w:val="000000"/>
          <w:sz w:val="24"/>
          <w:szCs w:val="24"/>
          <w:lang w:eastAsia="en-GB"/>
        </w:rPr>
        <w:t>.......................................................................................................................................................</w:t>
      </w:r>
    </w:p>
    <w:p w:rsidR="00732AB5" w:rsidRDefault="00732AB5" w:rsidP="00732AB5">
      <w:pPr>
        <w:spacing w:before="100" w:beforeAutospacing="1" w:after="100" w:afterAutospacing="1"/>
        <w:outlineLvl w:val="1"/>
        <w:rPr>
          <w:rFonts w:ascii="Comic Sans MS" w:hAnsi="Comic Sans MS" w:cs="Arial"/>
          <w:bCs/>
          <w:iCs/>
          <w:color w:val="000000"/>
          <w:sz w:val="24"/>
          <w:szCs w:val="24"/>
          <w:lang w:eastAsia="en-GB"/>
        </w:rPr>
      </w:pPr>
      <w:r>
        <w:rPr>
          <w:rFonts w:ascii="Comic Sans MS" w:hAnsi="Comic Sans MS" w:cs="Arial"/>
          <w:bCs/>
          <w:iCs/>
          <w:color w:val="000000"/>
          <w:sz w:val="24"/>
          <w:szCs w:val="24"/>
          <w:lang w:eastAsia="en-GB"/>
        </w:rPr>
        <w:t>.......................................................................................................................................................</w:t>
      </w:r>
    </w:p>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Give an example of a tissue and describe how it is adapted to carry out its function:</w:t>
      </w:r>
    </w:p>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w:t>
      </w:r>
    </w:p>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w:t>
      </w:r>
    </w:p>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Give an example of an organ in plants, and an organ in animals.  List the different tissues found in these organs and describe how they help the organ to carry out its function:</w:t>
      </w:r>
    </w:p>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Plants</w:t>
      </w:r>
      <w:proofErr w:type="gramStart"/>
      <w:r w:rsidRPr="00732AB5">
        <w:rPr>
          <w:rFonts w:cs="Arial"/>
          <w:bCs/>
          <w:iCs/>
          <w:color w:val="000000"/>
          <w:sz w:val="28"/>
          <w:szCs w:val="28"/>
          <w:lang w:eastAsia="en-GB"/>
        </w:rPr>
        <w:t>:...............................................................................................................................</w:t>
      </w:r>
      <w:proofErr w:type="gramEnd"/>
    </w:p>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w:t>
      </w:r>
    </w:p>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lastRenderedPageBreak/>
        <w:t>Animals:............................................................................................................................</w:t>
      </w:r>
    </w:p>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w:t>
      </w:r>
    </w:p>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List seven organ systems found in humans, describe their main function and some of the organs found in each:</w:t>
      </w:r>
    </w:p>
    <w:tbl>
      <w:tblPr>
        <w:tblStyle w:val="TableGrid"/>
        <w:tblW w:w="0" w:type="auto"/>
        <w:tblLook w:val="04A0" w:firstRow="1" w:lastRow="0" w:firstColumn="1" w:lastColumn="0" w:noHBand="0" w:noVBand="1"/>
      </w:tblPr>
      <w:tblGrid>
        <w:gridCol w:w="3245"/>
        <w:gridCol w:w="3245"/>
        <w:gridCol w:w="3246"/>
      </w:tblGrid>
      <w:tr w:rsidR="00732AB5" w:rsidRPr="00732AB5" w:rsidTr="00732AB5">
        <w:tc>
          <w:tcPr>
            <w:tcW w:w="3245" w:type="dxa"/>
          </w:tcPr>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System</w:t>
            </w:r>
          </w:p>
        </w:tc>
        <w:tc>
          <w:tcPr>
            <w:tcW w:w="3245" w:type="dxa"/>
          </w:tcPr>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Function</w:t>
            </w:r>
          </w:p>
        </w:tc>
        <w:tc>
          <w:tcPr>
            <w:tcW w:w="3246" w:type="dxa"/>
          </w:tcPr>
          <w:p w:rsidR="00732AB5" w:rsidRPr="00732AB5" w:rsidRDefault="00732AB5" w:rsidP="00732AB5">
            <w:pPr>
              <w:spacing w:before="100" w:beforeAutospacing="1" w:after="100" w:afterAutospacing="1"/>
              <w:outlineLvl w:val="1"/>
              <w:rPr>
                <w:rFonts w:cs="Arial"/>
                <w:bCs/>
                <w:iCs/>
                <w:color w:val="000000"/>
                <w:sz w:val="28"/>
                <w:szCs w:val="28"/>
                <w:lang w:eastAsia="en-GB"/>
              </w:rPr>
            </w:pPr>
            <w:r w:rsidRPr="00732AB5">
              <w:rPr>
                <w:rFonts w:cs="Arial"/>
                <w:bCs/>
                <w:iCs/>
                <w:color w:val="000000"/>
                <w:sz w:val="28"/>
                <w:szCs w:val="28"/>
                <w:lang w:eastAsia="en-GB"/>
              </w:rPr>
              <w:t>Organs</w:t>
            </w:r>
          </w:p>
        </w:tc>
      </w:tr>
      <w:tr w:rsidR="00732AB5" w:rsidRPr="00524600" w:rsidTr="00732AB5">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6"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r>
      <w:tr w:rsidR="00732AB5" w:rsidRPr="00524600" w:rsidTr="00732AB5">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6"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r>
      <w:tr w:rsidR="00732AB5" w:rsidRPr="00524600" w:rsidTr="00732AB5">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6"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r>
      <w:tr w:rsidR="00732AB5" w:rsidRPr="00524600" w:rsidTr="00732AB5">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6"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r>
      <w:tr w:rsidR="00732AB5" w:rsidRPr="00524600" w:rsidTr="00732AB5">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6"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r>
      <w:tr w:rsidR="00732AB5" w:rsidRPr="00524600" w:rsidTr="00732AB5">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6"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r>
      <w:tr w:rsidR="00732AB5" w:rsidRPr="00524600" w:rsidTr="00732AB5">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5"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c>
          <w:tcPr>
            <w:tcW w:w="3246" w:type="dxa"/>
          </w:tcPr>
          <w:p w:rsidR="00732AB5" w:rsidRPr="00524600" w:rsidRDefault="00732AB5" w:rsidP="00732AB5">
            <w:pPr>
              <w:spacing w:before="100" w:beforeAutospacing="1" w:after="100" w:afterAutospacing="1"/>
              <w:outlineLvl w:val="1"/>
              <w:rPr>
                <w:rFonts w:cs="Arial"/>
                <w:bCs/>
                <w:iCs/>
                <w:color w:val="000000"/>
                <w:sz w:val="20"/>
                <w:szCs w:val="20"/>
                <w:lang w:eastAsia="en-GB"/>
              </w:rPr>
            </w:pPr>
          </w:p>
        </w:tc>
      </w:tr>
    </w:tbl>
    <w:p w:rsidR="00732AB5" w:rsidRDefault="00524600" w:rsidP="00732AB5">
      <w:pPr>
        <w:spacing w:before="100" w:beforeAutospacing="1" w:after="100" w:afterAutospacing="1"/>
        <w:outlineLvl w:val="1"/>
        <w:rPr>
          <w:rFonts w:ascii="Comic Sans MS" w:hAnsi="Comic Sans MS" w:cs="Arial"/>
          <w:bCs/>
          <w:iCs/>
          <w:color w:val="000000"/>
          <w:sz w:val="24"/>
          <w:szCs w:val="24"/>
          <w:lang w:eastAsia="en-GB"/>
        </w:rPr>
      </w:pPr>
      <w:r>
        <w:rPr>
          <w:rFonts w:ascii="Comic Sans MS" w:hAnsi="Comic Sans MS" w:cs="Arial"/>
          <w:bCs/>
          <w:iCs/>
          <w:color w:val="000000"/>
          <w:sz w:val="24"/>
          <w:szCs w:val="24"/>
          <w:lang w:eastAsia="en-GB"/>
        </w:rPr>
        <w:t>Further reading and questions</w:t>
      </w:r>
    </w:p>
    <w:tbl>
      <w:tblPr>
        <w:tblStyle w:val="TableGrid"/>
        <w:tblW w:w="0" w:type="auto"/>
        <w:tblLook w:val="04A0" w:firstRow="1" w:lastRow="0" w:firstColumn="1" w:lastColumn="0" w:noHBand="0" w:noVBand="1"/>
      </w:tblPr>
      <w:tblGrid>
        <w:gridCol w:w="9736"/>
      </w:tblGrid>
      <w:tr w:rsidR="00524600" w:rsidTr="00524600">
        <w:tc>
          <w:tcPr>
            <w:tcW w:w="9736" w:type="dxa"/>
          </w:tcPr>
          <w:p w:rsidR="00524600" w:rsidRDefault="00524600" w:rsidP="00732AB5">
            <w:pPr>
              <w:spacing w:before="100" w:beforeAutospacing="1" w:after="100" w:afterAutospacing="1"/>
              <w:outlineLvl w:val="1"/>
              <w:rPr>
                <w:rFonts w:ascii="Comic Sans MS" w:hAnsi="Comic Sans MS" w:cs="Arial"/>
                <w:bCs/>
                <w:iCs/>
                <w:color w:val="000000"/>
                <w:sz w:val="24"/>
                <w:szCs w:val="24"/>
                <w:lang w:eastAsia="en-GB"/>
              </w:rPr>
            </w:pPr>
            <w:r>
              <w:rPr>
                <w:rFonts w:ascii="Comic Sans MS" w:hAnsi="Comic Sans MS" w:cs="Arial"/>
                <w:bCs/>
                <w:iCs/>
                <w:color w:val="000000"/>
                <w:sz w:val="24"/>
                <w:szCs w:val="24"/>
                <w:lang w:eastAsia="en-GB"/>
              </w:rPr>
              <w:t>Chapter 3.4 and 3.5.  Complete summary questions.</w:t>
            </w:r>
          </w:p>
          <w:p w:rsidR="00524600" w:rsidRDefault="00524600" w:rsidP="00732AB5">
            <w:pPr>
              <w:spacing w:before="100" w:beforeAutospacing="1" w:after="100" w:afterAutospacing="1"/>
              <w:outlineLvl w:val="1"/>
              <w:rPr>
                <w:rFonts w:ascii="Comic Sans MS" w:hAnsi="Comic Sans MS" w:cs="Arial"/>
                <w:bCs/>
                <w:iCs/>
                <w:color w:val="000000"/>
                <w:sz w:val="24"/>
                <w:szCs w:val="24"/>
                <w:lang w:eastAsia="en-GB"/>
              </w:rPr>
            </w:pPr>
            <w:r>
              <w:rPr>
                <w:rFonts w:ascii="Comic Sans MS" w:hAnsi="Comic Sans MS" w:cs="Arial"/>
                <w:bCs/>
                <w:iCs/>
                <w:color w:val="000000"/>
                <w:sz w:val="24"/>
                <w:szCs w:val="24"/>
                <w:lang w:eastAsia="en-GB"/>
              </w:rPr>
              <w:t>Read the Big Picture magazine on cells here:</w:t>
            </w:r>
            <w:r>
              <w:rPr>
                <w:rFonts w:ascii="Comic Sans MS" w:hAnsi="Comic Sans MS" w:cs="Arial"/>
                <w:bCs/>
                <w:iCs/>
                <w:color w:val="000000"/>
                <w:sz w:val="24"/>
                <w:szCs w:val="24"/>
                <w:lang w:eastAsia="en-GB"/>
              </w:rPr>
              <w:br/>
            </w:r>
            <w:hyperlink r:id="rId12" w:history="1">
              <w:r w:rsidRPr="00F20559">
                <w:rPr>
                  <w:rStyle w:val="Hyperlink"/>
                  <w:rFonts w:ascii="Comic Sans MS" w:hAnsi="Comic Sans MS" w:cs="Arial"/>
                  <w:bCs/>
                  <w:iCs/>
                  <w:sz w:val="24"/>
                  <w:szCs w:val="24"/>
                  <w:lang w:eastAsia="en-GB"/>
                </w:rPr>
                <w:t>https://bigpictureeducation.com/cell</w:t>
              </w:r>
            </w:hyperlink>
          </w:p>
          <w:p w:rsidR="00524600" w:rsidRDefault="00524600" w:rsidP="00732AB5">
            <w:pPr>
              <w:spacing w:before="100" w:beforeAutospacing="1" w:after="100" w:afterAutospacing="1"/>
              <w:outlineLvl w:val="1"/>
              <w:rPr>
                <w:rFonts w:ascii="Comic Sans MS" w:hAnsi="Comic Sans MS" w:cs="Arial"/>
                <w:bCs/>
                <w:iCs/>
                <w:color w:val="000000"/>
                <w:sz w:val="24"/>
                <w:szCs w:val="24"/>
                <w:lang w:eastAsia="en-GB"/>
              </w:rPr>
            </w:pPr>
            <w:r>
              <w:rPr>
                <w:rFonts w:ascii="Comic Sans MS" w:hAnsi="Comic Sans MS" w:cs="Arial"/>
                <w:bCs/>
                <w:iCs/>
                <w:color w:val="000000"/>
                <w:sz w:val="24"/>
                <w:szCs w:val="24"/>
                <w:lang w:eastAsia="en-GB"/>
              </w:rPr>
              <w:t xml:space="preserve">Extension for A* – for articles on cell biology topics look at Nature </w:t>
            </w:r>
            <w:proofErr w:type="spellStart"/>
            <w:r>
              <w:rPr>
                <w:rFonts w:ascii="Comic Sans MS" w:hAnsi="Comic Sans MS" w:cs="Arial"/>
                <w:bCs/>
                <w:iCs/>
                <w:color w:val="000000"/>
                <w:sz w:val="24"/>
                <w:szCs w:val="24"/>
                <w:lang w:eastAsia="en-GB"/>
              </w:rPr>
              <w:t>Scitable</w:t>
            </w:r>
            <w:proofErr w:type="spellEnd"/>
            <w:r>
              <w:rPr>
                <w:rFonts w:ascii="Comic Sans MS" w:hAnsi="Comic Sans MS" w:cs="Arial"/>
                <w:bCs/>
                <w:iCs/>
                <w:color w:val="000000"/>
                <w:sz w:val="24"/>
                <w:szCs w:val="24"/>
                <w:lang w:eastAsia="en-GB"/>
              </w:rPr>
              <w:t xml:space="preserve"> Cell Biology</w:t>
            </w:r>
            <w:r>
              <w:rPr>
                <w:rFonts w:ascii="Comic Sans MS" w:hAnsi="Comic Sans MS" w:cs="Arial"/>
                <w:bCs/>
                <w:iCs/>
                <w:color w:val="000000"/>
                <w:sz w:val="24"/>
                <w:szCs w:val="24"/>
                <w:lang w:eastAsia="en-GB"/>
              </w:rPr>
              <w:br/>
            </w:r>
            <w:hyperlink r:id="rId13" w:history="1">
              <w:r w:rsidRPr="00F20559">
                <w:rPr>
                  <w:rStyle w:val="Hyperlink"/>
                  <w:rFonts w:ascii="Comic Sans MS" w:hAnsi="Comic Sans MS" w:cs="Arial"/>
                  <w:bCs/>
                  <w:iCs/>
                  <w:sz w:val="24"/>
                  <w:szCs w:val="24"/>
                  <w:lang w:eastAsia="en-GB"/>
                </w:rPr>
                <w:t>http://www.nature.com/scitable/topic/cell-biology-13906536</w:t>
              </w:r>
            </w:hyperlink>
          </w:p>
          <w:p w:rsidR="00524600" w:rsidRDefault="00524600" w:rsidP="00732AB5">
            <w:pPr>
              <w:spacing w:before="100" w:beforeAutospacing="1" w:after="100" w:afterAutospacing="1"/>
              <w:outlineLvl w:val="1"/>
              <w:rPr>
                <w:rFonts w:ascii="Comic Sans MS" w:hAnsi="Comic Sans MS" w:cs="Arial"/>
                <w:bCs/>
                <w:iCs/>
                <w:color w:val="000000"/>
                <w:sz w:val="24"/>
                <w:szCs w:val="24"/>
                <w:lang w:eastAsia="en-GB"/>
              </w:rPr>
            </w:pPr>
          </w:p>
        </w:tc>
      </w:tr>
    </w:tbl>
    <w:p w:rsidR="00524600" w:rsidRPr="00F55649" w:rsidRDefault="00524600" w:rsidP="00732AB5">
      <w:pPr>
        <w:spacing w:before="100" w:beforeAutospacing="1" w:after="100" w:afterAutospacing="1"/>
        <w:outlineLvl w:val="1"/>
        <w:rPr>
          <w:rFonts w:ascii="Comic Sans MS" w:hAnsi="Comic Sans MS" w:cs="Arial"/>
          <w:bCs/>
          <w:iCs/>
          <w:color w:val="000000"/>
          <w:sz w:val="24"/>
          <w:szCs w:val="24"/>
          <w:lang w:eastAsia="en-GB"/>
        </w:rPr>
      </w:pPr>
    </w:p>
    <w:sectPr w:rsidR="00524600" w:rsidRPr="00F55649" w:rsidSect="00EF5B05">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63" w:rsidRDefault="00F62C63" w:rsidP="009A35C7">
      <w:pPr>
        <w:spacing w:after="0" w:line="240" w:lineRule="auto"/>
      </w:pPr>
      <w:r>
        <w:separator/>
      </w:r>
    </w:p>
  </w:endnote>
  <w:endnote w:type="continuationSeparator" w:id="0">
    <w:p w:rsidR="00F62C63" w:rsidRDefault="00F62C63" w:rsidP="009A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76626"/>
      <w:docPartObj>
        <w:docPartGallery w:val="Page Numbers (Bottom of Page)"/>
        <w:docPartUnique/>
      </w:docPartObj>
    </w:sdtPr>
    <w:sdtEndPr/>
    <w:sdtContent>
      <w:sdt>
        <w:sdtPr>
          <w:id w:val="98381352"/>
          <w:docPartObj>
            <w:docPartGallery w:val="Page Numbers (Top of Page)"/>
            <w:docPartUnique/>
          </w:docPartObj>
        </w:sdtPr>
        <w:sdtEndPr/>
        <w:sdtContent>
          <w:p w:rsidR="00C909BF" w:rsidRDefault="00C909BF">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F86992">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86992">
              <w:rPr>
                <w:b/>
                <w:noProof/>
              </w:rPr>
              <w:t>10</w:t>
            </w:r>
            <w:r>
              <w:rPr>
                <w:b/>
                <w:sz w:val="24"/>
                <w:szCs w:val="24"/>
              </w:rPr>
              <w:fldChar w:fldCharType="end"/>
            </w:r>
          </w:p>
        </w:sdtContent>
      </w:sdt>
    </w:sdtContent>
  </w:sdt>
  <w:p w:rsidR="00C909BF" w:rsidRDefault="00C90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63" w:rsidRDefault="00F62C63" w:rsidP="009A35C7">
      <w:pPr>
        <w:spacing w:after="0" w:line="240" w:lineRule="auto"/>
      </w:pPr>
      <w:r>
        <w:separator/>
      </w:r>
    </w:p>
  </w:footnote>
  <w:footnote w:type="continuationSeparator" w:id="0">
    <w:p w:rsidR="00F62C63" w:rsidRDefault="00F62C63" w:rsidP="009A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BF" w:rsidRDefault="00C909BF">
    <w:pPr>
      <w:pStyle w:val="Header"/>
    </w:pPr>
    <w:r>
      <w:t xml:space="preserve">3.2.1.1 </w:t>
    </w:r>
    <w:proofErr w:type="gramStart"/>
    <w:r>
      <w:t>structure</w:t>
    </w:r>
    <w:proofErr w:type="gramEnd"/>
    <w:r>
      <w:t xml:space="preserve"> of eukaryotic cells </w:t>
    </w:r>
    <w:r>
      <w:tab/>
    </w:r>
    <w:r>
      <w:fldChar w:fldCharType="begin"/>
    </w:r>
    <w:r>
      <w:instrText xml:space="preserve"> DATE \@ "dd/MM/yyyy" </w:instrText>
    </w:r>
    <w:r>
      <w:fldChar w:fldCharType="separate"/>
    </w:r>
    <w:r w:rsidR="00F86992">
      <w:rPr>
        <w:noProof/>
      </w:rPr>
      <w:t>09/11/2016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71C"/>
    <w:multiLevelType w:val="hybridMultilevel"/>
    <w:tmpl w:val="9EDE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04518"/>
    <w:multiLevelType w:val="hybridMultilevel"/>
    <w:tmpl w:val="D874871C"/>
    <w:lvl w:ilvl="0" w:tplc="B1BE42F0">
      <w:start w:val="1"/>
      <w:numFmt w:val="bullet"/>
      <w:lvlText w:val=""/>
      <w:lvlJc w:val="left"/>
      <w:pPr>
        <w:tabs>
          <w:tab w:val="num" w:pos="577"/>
        </w:tabs>
        <w:ind w:left="577" w:hanging="397"/>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7305051"/>
    <w:multiLevelType w:val="hybridMultilevel"/>
    <w:tmpl w:val="E1F2C39C"/>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F18B7"/>
    <w:multiLevelType w:val="hybridMultilevel"/>
    <w:tmpl w:val="C6342FAE"/>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67175"/>
    <w:multiLevelType w:val="hybridMultilevel"/>
    <w:tmpl w:val="EF7E668C"/>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D5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FF1C95"/>
    <w:multiLevelType w:val="hybridMultilevel"/>
    <w:tmpl w:val="65666520"/>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44D28"/>
    <w:multiLevelType w:val="hybridMultilevel"/>
    <w:tmpl w:val="7512A4AE"/>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81368"/>
    <w:multiLevelType w:val="hybridMultilevel"/>
    <w:tmpl w:val="7BC82DCC"/>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76FC5"/>
    <w:multiLevelType w:val="hybridMultilevel"/>
    <w:tmpl w:val="681C8E5E"/>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34312"/>
    <w:multiLevelType w:val="hybridMultilevel"/>
    <w:tmpl w:val="7D5A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67348"/>
    <w:multiLevelType w:val="hybridMultilevel"/>
    <w:tmpl w:val="AA0AD5D8"/>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23BC0"/>
    <w:multiLevelType w:val="hybridMultilevel"/>
    <w:tmpl w:val="0F56B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BF7D38"/>
    <w:multiLevelType w:val="hybridMultilevel"/>
    <w:tmpl w:val="37D8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5B3F68"/>
    <w:multiLevelType w:val="hybridMultilevel"/>
    <w:tmpl w:val="99EA512C"/>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BB79CE"/>
    <w:multiLevelType w:val="hybridMultilevel"/>
    <w:tmpl w:val="53A8ED12"/>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E72B9"/>
    <w:multiLevelType w:val="hybridMultilevel"/>
    <w:tmpl w:val="F6026A80"/>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30F66"/>
    <w:multiLevelType w:val="hybridMultilevel"/>
    <w:tmpl w:val="EE304584"/>
    <w:lvl w:ilvl="0" w:tplc="B1BE42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0"/>
  </w:num>
  <w:num w:numId="4">
    <w:abstractNumId w:val="13"/>
  </w:num>
  <w:num w:numId="5">
    <w:abstractNumId w:val="15"/>
  </w:num>
  <w:num w:numId="6">
    <w:abstractNumId w:val="6"/>
  </w:num>
  <w:num w:numId="7">
    <w:abstractNumId w:val="17"/>
  </w:num>
  <w:num w:numId="8">
    <w:abstractNumId w:val="4"/>
  </w:num>
  <w:num w:numId="9">
    <w:abstractNumId w:val="2"/>
  </w:num>
  <w:num w:numId="10">
    <w:abstractNumId w:val="14"/>
  </w:num>
  <w:num w:numId="11">
    <w:abstractNumId w:val="9"/>
  </w:num>
  <w:num w:numId="12">
    <w:abstractNumId w:val="3"/>
  </w:num>
  <w:num w:numId="13">
    <w:abstractNumId w:val="11"/>
  </w:num>
  <w:num w:numId="14">
    <w:abstractNumId w:val="8"/>
  </w:num>
  <w:num w:numId="15">
    <w:abstractNumId w:val="7"/>
  </w:num>
  <w:num w:numId="16">
    <w:abstractNumId w:val="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5"/>
    <w:rsid w:val="000E2F0A"/>
    <w:rsid w:val="000E5115"/>
    <w:rsid w:val="001448DF"/>
    <w:rsid w:val="001C0A7E"/>
    <w:rsid w:val="002416CB"/>
    <w:rsid w:val="00264895"/>
    <w:rsid w:val="002F715D"/>
    <w:rsid w:val="003A027A"/>
    <w:rsid w:val="003A4E4C"/>
    <w:rsid w:val="00434B06"/>
    <w:rsid w:val="00452EA8"/>
    <w:rsid w:val="004D464C"/>
    <w:rsid w:val="004D6CA7"/>
    <w:rsid w:val="004F4BAD"/>
    <w:rsid w:val="00524600"/>
    <w:rsid w:val="00640D4F"/>
    <w:rsid w:val="00672607"/>
    <w:rsid w:val="006726A2"/>
    <w:rsid w:val="006D1760"/>
    <w:rsid w:val="0070220B"/>
    <w:rsid w:val="00732AB5"/>
    <w:rsid w:val="00732F93"/>
    <w:rsid w:val="00787DFF"/>
    <w:rsid w:val="008E5D60"/>
    <w:rsid w:val="009A35C7"/>
    <w:rsid w:val="00A24C3A"/>
    <w:rsid w:val="00A63547"/>
    <w:rsid w:val="00B502F2"/>
    <w:rsid w:val="00BD4336"/>
    <w:rsid w:val="00C43773"/>
    <w:rsid w:val="00C909BF"/>
    <w:rsid w:val="00EF5B05"/>
    <w:rsid w:val="00F62C63"/>
    <w:rsid w:val="00F86992"/>
    <w:rsid w:val="00FD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04B13-5848-4388-94F3-99238474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7"/>
  </w:style>
  <w:style w:type="paragraph" w:styleId="Heading2">
    <w:name w:val="heading 2"/>
    <w:basedOn w:val="Normal"/>
    <w:next w:val="Normal"/>
    <w:link w:val="Heading2Char"/>
    <w:qFormat/>
    <w:rsid w:val="00452EA8"/>
    <w:pPr>
      <w:keepNext/>
      <w:spacing w:after="0" w:line="240" w:lineRule="auto"/>
      <w:outlineLvl w:val="1"/>
    </w:pPr>
    <w:rPr>
      <w:rFonts w:ascii="Comic Sans MS" w:eastAsia="Times New Roman" w:hAnsi="Comic Sans M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C7"/>
  </w:style>
  <w:style w:type="paragraph" w:styleId="Footer">
    <w:name w:val="footer"/>
    <w:basedOn w:val="Normal"/>
    <w:link w:val="FooterChar"/>
    <w:uiPriority w:val="99"/>
    <w:unhideWhenUsed/>
    <w:rsid w:val="009A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C7"/>
  </w:style>
  <w:style w:type="paragraph" w:styleId="ListParagraph">
    <w:name w:val="List Paragraph"/>
    <w:basedOn w:val="Normal"/>
    <w:uiPriority w:val="34"/>
    <w:qFormat/>
    <w:rsid w:val="001448DF"/>
    <w:pPr>
      <w:ind w:left="720"/>
      <w:contextualSpacing/>
    </w:pPr>
  </w:style>
  <w:style w:type="table" w:styleId="TableGrid">
    <w:name w:val="Table Grid"/>
    <w:basedOn w:val="TableNormal"/>
    <w:rsid w:val="001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52EA8"/>
    <w:rPr>
      <w:rFonts w:ascii="Comic Sans MS" w:eastAsia="Times New Roman" w:hAnsi="Comic Sans MS" w:cs="Times New Roman"/>
      <w:sz w:val="24"/>
      <w:szCs w:val="20"/>
      <w:u w:val="single"/>
    </w:rPr>
  </w:style>
  <w:style w:type="character" w:styleId="Hyperlink">
    <w:name w:val="Hyperlink"/>
    <w:basedOn w:val="DefaultParagraphFont"/>
    <w:uiPriority w:val="99"/>
    <w:unhideWhenUsed/>
    <w:rsid w:val="00524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ture.com/scitable/topic/cell-biology-1390653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gpictureeducation.com/ce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8</cp:revision>
  <dcterms:created xsi:type="dcterms:W3CDTF">2016-06-29T14:00:00Z</dcterms:created>
  <dcterms:modified xsi:type="dcterms:W3CDTF">2016-11-09T21:41:00Z</dcterms:modified>
</cp:coreProperties>
</file>