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4F" w:rsidRPr="00E33D22" w:rsidRDefault="00E33D22" w:rsidP="00E33D22">
      <w:pPr>
        <w:pStyle w:val="Title"/>
        <w:spacing w:before="0" w:beforeAutospacing="0" w:after="0" w:afterAutospacing="0" w:line="240" w:lineRule="auto"/>
        <w:rPr>
          <w:rFonts w:ascii="Myriad Pro" w:hAnsi="Myriad Pro"/>
          <w:sz w:val="28"/>
          <w:szCs w:val="28"/>
        </w:rPr>
      </w:pPr>
      <w:r>
        <w:rPr>
          <w:rFonts w:ascii="Myriad Pro" w:hAnsi="Myriad Pro"/>
          <w:sz w:val="28"/>
          <w:szCs w:val="28"/>
        </w:rPr>
        <w:t>Variation</w:t>
      </w:r>
      <w:r>
        <w:rPr>
          <w:rFonts w:ascii="Myriad Pro" w:hAnsi="Myriad Pro"/>
          <w:sz w:val="28"/>
          <w:szCs w:val="28"/>
        </w:rPr>
        <w:br/>
      </w:r>
    </w:p>
    <w:p w:rsidR="00C4284F" w:rsidRPr="006C2DAF" w:rsidRDefault="00C4284F" w:rsidP="00C4284F">
      <w:pPr>
        <w:numPr>
          <w:ilvl w:val="0"/>
          <w:numId w:val="5"/>
        </w:numPr>
        <w:spacing w:after="0" w:line="240" w:lineRule="auto"/>
        <w:rPr>
          <w:rFonts w:ascii="Myriad Pro" w:hAnsi="Myriad Pro" w:cs="Arial"/>
          <w:sz w:val="28"/>
          <w:szCs w:val="28"/>
        </w:rPr>
      </w:pPr>
      <w:r w:rsidRPr="006C2DAF">
        <w:rPr>
          <w:rFonts w:ascii="Myriad Pro" w:hAnsi="Myriad Pro" w:cs="Arial"/>
          <w:sz w:val="28"/>
          <w:szCs w:val="28"/>
        </w:rPr>
        <w:t>Variation means the differences in characteristics (phenotype) between organisms.</w:t>
      </w:r>
    </w:p>
    <w:p w:rsidR="00C4284F" w:rsidRPr="006C2DAF" w:rsidRDefault="00C4284F" w:rsidP="00C4284F">
      <w:pPr>
        <w:numPr>
          <w:ilvl w:val="0"/>
          <w:numId w:val="5"/>
        </w:numPr>
        <w:spacing w:after="0" w:line="240" w:lineRule="auto"/>
        <w:rPr>
          <w:rFonts w:ascii="Myriad Pro" w:hAnsi="Myriad Pro" w:cs="Arial"/>
          <w:sz w:val="28"/>
          <w:szCs w:val="28"/>
        </w:rPr>
      </w:pPr>
      <w:r w:rsidRPr="006C2DAF">
        <w:rPr>
          <w:rFonts w:ascii="Myriad Pro" w:hAnsi="Myriad Pro" w:cs="Arial"/>
          <w:sz w:val="28"/>
          <w:szCs w:val="28"/>
        </w:rPr>
        <w:t>There is variat</w:t>
      </w:r>
      <w:r w:rsidR="006C2DAF" w:rsidRPr="006C2DAF">
        <w:rPr>
          <w:rFonts w:ascii="Myriad Pro" w:hAnsi="Myriad Pro" w:cs="Arial"/>
          <w:sz w:val="28"/>
          <w:szCs w:val="28"/>
        </w:rPr>
        <w:t>i</w:t>
      </w:r>
      <w:r w:rsidRPr="006C2DAF">
        <w:rPr>
          <w:rFonts w:ascii="Myriad Pro" w:hAnsi="Myriad Pro" w:cs="Arial"/>
          <w:sz w:val="28"/>
          <w:szCs w:val="28"/>
        </w:rPr>
        <w:t>on within each species – intraspecific variation.</w:t>
      </w:r>
    </w:p>
    <w:p w:rsidR="00C4284F" w:rsidRPr="00E33D22" w:rsidRDefault="00C4284F" w:rsidP="00C4284F">
      <w:pPr>
        <w:numPr>
          <w:ilvl w:val="0"/>
          <w:numId w:val="5"/>
        </w:numPr>
        <w:spacing w:after="0" w:line="240" w:lineRule="auto"/>
        <w:rPr>
          <w:rFonts w:ascii="Myriad Pro" w:hAnsi="Myriad Pro" w:cs="Arial"/>
          <w:sz w:val="28"/>
          <w:szCs w:val="28"/>
        </w:rPr>
      </w:pPr>
      <w:r w:rsidRPr="006C2DAF">
        <w:rPr>
          <w:rFonts w:ascii="Myriad Pro" w:hAnsi="Myriad Pro" w:cs="Arial"/>
          <w:sz w:val="28"/>
          <w:szCs w:val="28"/>
        </w:rPr>
        <w:t xml:space="preserve">Also, there are differences between different species – interspecific variation. </w:t>
      </w:r>
      <w:r w:rsidR="00E33D22">
        <w:rPr>
          <w:rFonts w:ascii="Myriad Pro" w:hAnsi="Myriad Pro" w:cs="Arial"/>
          <w:sz w:val="28"/>
          <w:szCs w:val="28"/>
        </w:rPr>
        <w:br/>
      </w:r>
    </w:p>
    <w:p w:rsidR="00C4284F" w:rsidRPr="006C2DAF" w:rsidRDefault="00C4284F" w:rsidP="00C4284F">
      <w:pPr>
        <w:pStyle w:val="Heading2"/>
        <w:rPr>
          <w:rFonts w:ascii="Myriad Pro" w:hAnsi="Myriad Pro"/>
          <w:bCs w:val="0"/>
          <w:sz w:val="28"/>
          <w:szCs w:val="28"/>
          <w:lang w:val="en-GB"/>
        </w:rPr>
      </w:pPr>
      <w:r w:rsidRPr="006C2DAF">
        <w:rPr>
          <w:rFonts w:ascii="Myriad Pro" w:hAnsi="Myriad Pro"/>
          <w:bCs w:val="0"/>
          <w:sz w:val="28"/>
          <w:szCs w:val="28"/>
          <w:lang w:val="en-GB"/>
        </w:rPr>
        <w:t>Causes of variation</w:t>
      </w:r>
    </w:p>
    <w:p w:rsidR="00C4284F" w:rsidRPr="006C2DAF" w:rsidRDefault="00C4284F" w:rsidP="00C4284F">
      <w:pPr>
        <w:rPr>
          <w:rFonts w:ascii="Myriad Pro" w:hAnsi="Myriad Pro" w:cs="Arial"/>
          <w:sz w:val="28"/>
          <w:szCs w:val="28"/>
        </w:rPr>
      </w:pPr>
      <w:r w:rsidRPr="006C2DAF">
        <w:rPr>
          <w:rFonts w:ascii="Myriad Pro" w:hAnsi="Myriad Pro" w:cs="Arial"/>
          <w:sz w:val="28"/>
          <w:szCs w:val="28"/>
        </w:rPr>
        <w:t>There are many causes of variation:</w:t>
      </w:r>
    </w:p>
    <w:p w:rsidR="00C4284F" w:rsidRPr="006C2DAF" w:rsidRDefault="00C4284F" w:rsidP="00C4284F">
      <w:pPr>
        <w:rPr>
          <w:rFonts w:ascii="Myriad Pro" w:hAnsi="Myriad Pro" w:cs="Arial"/>
          <w:sz w:val="28"/>
          <w:szCs w:val="28"/>
        </w:rPr>
      </w:pPr>
      <w:r w:rsidRPr="006C2DAF">
        <w:rPr>
          <w:rFonts w:ascii="Myriad Pro" w:hAnsi="Myriad Pro" w:cs="Arial"/>
          <w:noProof/>
          <w:sz w:val="28"/>
          <w:szCs w:val="28"/>
          <w:lang w:eastAsia="en-GB"/>
        </w:rPr>
        <w:drawing>
          <wp:inline distT="0" distB="0" distL="0" distR="0" wp14:anchorId="15BDCB03" wp14:editId="2D21E245">
            <wp:extent cx="5186680" cy="2364740"/>
            <wp:effectExtent l="0" t="0" r="0" b="0"/>
            <wp:docPr id="55" name="Picture 55"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6680" cy="2364740"/>
                    </a:xfrm>
                    <a:prstGeom prst="rect">
                      <a:avLst/>
                    </a:prstGeom>
                    <a:noFill/>
                    <a:ln>
                      <a:noFill/>
                    </a:ln>
                  </pic:spPr>
                </pic:pic>
              </a:graphicData>
            </a:graphic>
          </wp:inline>
        </w:drawing>
      </w:r>
    </w:p>
    <w:p w:rsidR="0065440C" w:rsidRDefault="0065440C" w:rsidP="00C4284F">
      <w:pPr>
        <w:rPr>
          <w:rFonts w:ascii="Myriad Pro" w:hAnsi="Myriad Pro" w:cs="Arial"/>
          <w:b/>
          <w:sz w:val="28"/>
          <w:szCs w:val="28"/>
          <w:u w:val="single"/>
        </w:rPr>
      </w:pPr>
    </w:p>
    <w:p w:rsidR="006C2DAF" w:rsidRPr="006C2DAF" w:rsidRDefault="006C2DAF" w:rsidP="00C4284F">
      <w:pPr>
        <w:rPr>
          <w:rFonts w:ascii="Myriad Pro" w:hAnsi="Myriad Pro" w:cs="Arial"/>
          <w:b/>
          <w:sz w:val="28"/>
          <w:szCs w:val="28"/>
          <w:u w:val="single"/>
        </w:rPr>
      </w:pPr>
      <w:r w:rsidRPr="006C2DAF">
        <w:rPr>
          <w:rFonts w:ascii="Myriad Pro" w:hAnsi="Myriad Pro" w:cs="Arial"/>
          <w:b/>
          <w:sz w:val="28"/>
          <w:szCs w:val="28"/>
          <w:u w:val="single"/>
        </w:rPr>
        <w:t>Natural selection</w:t>
      </w:r>
    </w:p>
    <w:p w:rsidR="006C2DAF" w:rsidRDefault="006C2DAF" w:rsidP="00C4284F">
      <w:pPr>
        <w:rPr>
          <w:rFonts w:ascii="Myriad Pro" w:hAnsi="Myriad Pro" w:cs="Arial"/>
          <w:sz w:val="28"/>
          <w:szCs w:val="28"/>
        </w:rPr>
      </w:pPr>
      <w:r>
        <w:rPr>
          <w:rFonts w:ascii="Myriad Pro" w:hAnsi="Myriad Pro" w:cs="Arial"/>
          <w:sz w:val="28"/>
          <w:szCs w:val="28"/>
        </w:rPr>
        <w:t xml:space="preserve">Look at page 229 – 230 and produce a flow chart / list of </w:t>
      </w:r>
      <w:r w:rsidR="0065440C">
        <w:rPr>
          <w:rFonts w:ascii="Myriad Pro" w:hAnsi="Myriad Pro" w:cs="Arial"/>
          <w:sz w:val="28"/>
          <w:szCs w:val="28"/>
        </w:rPr>
        <w:t>key points of natural selection, on paper.</w:t>
      </w:r>
    </w:p>
    <w:p w:rsidR="006C2DAF" w:rsidRPr="006C2DAF" w:rsidRDefault="006C2DAF" w:rsidP="00C4284F">
      <w:pPr>
        <w:rPr>
          <w:rFonts w:ascii="Myriad Pro" w:hAnsi="Myriad Pro" w:cs="Arial"/>
          <w:sz w:val="28"/>
          <w:szCs w:val="28"/>
        </w:rPr>
      </w:pPr>
      <w:r>
        <w:rPr>
          <w:rFonts w:ascii="Myriad Pro" w:hAnsi="Myriad Pro" w:cs="Arial"/>
          <w:sz w:val="28"/>
          <w:szCs w:val="28"/>
        </w:rPr>
        <w:t xml:space="preserve">Then apply these points </w:t>
      </w:r>
      <w:r w:rsidR="0065440C">
        <w:rPr>
          <w:rFonts w:ascii="Myriad Pro" w:hAnsi="Myriad Pro" w:cs="Arial"/>
          <w:sz w:val="28"/>
          <w:szCs w:val="28"/>
        </w:rPr>
        <w:t xml:space="preserve">to an example – you could use </w:t>
      </w:r>
      <w:r w:rsidR="0065440C">
        <w:rPr>
          <w:rFonts w:ascii="Myriad Pro" w:hAnsi="Myriad Pro" w:cs="Arial"/>
          <w:i/>
          <w:sz w:val="28"/>
          <w:szCs w:val="28"/>
        </w:rPr>
        <w:t>Biston b</w:t>
      </w:r>
      <w:r w:rsidR="0065440C" w:rsidRPr="0065440C">
        <w:rPr>
          <w:rFonts w:ascii="Myriad Pro" w:hAnsi="Myriad Pro" w:cs="Arial"/>
          <w:i/>
          <w:sz w:val="28"/>
          <w:szCs w:val="28"/>
        </w:rPr>
        <w:t>etularia</w:t>
      </w:r>
      <w:r w:rsidR="0065440C">
        <w:rPr>
          <w:rFonts w:ascii="Myriad Pro" w:hAnsi="Myriad Pro" w:cs="Arial"/>
          <w:sz w:val="28"/>
          <w:szCs w:val="28"/>
        </w:rPr>
        <w:t xml:space="preserve"> see page 230</w:t>
      </w:r>
    </w:p>
    <w:p w:rsidR="007069B5" w:rsidRDefault="00E33D22" w:rsidP="00D11DB8">
      <w:pPr>
        <w:rPr>
          <w:rFonts w:ascii="Myriad Pro" w:hAnsi="Myriad Pro"/>
          <w:sz w:val="28"/>
          <w:szCs w:val="28"/>
        </w:rPr>
      </w:pPr>
      <w:r>
        <w:rPr>
          <w:rFonts w:ascii="Myriad Pro" w:hAnsi="Myriad Pro"/>
          <w:sz w:val="28"/>
          <w:szCs w:val="28"/>
        </w:rPr>
        <w:t xml:space="preserve">Natural selection results in species that are better adapted to the environment that they live in  - these adaptations can be </w:t>
      </w:r>
    </w:p>
    <w:p w:rsidR="00E33D22" w:rsidRDefault="00E33D22" w:rsidP="00E33D22">
      <w:pPr>
        <w:pStyle w:val="ListParagraph"/>
        <w:numPr>
          <w:ilvl w:val="0"/>
          <w:numId w:val="18"/>
        </w:numPr>
        <w:rPr>
          <w:rFonts w:ascii="Myriad Pro" w:hAnsi="Myriad Pro"/>
          <w:sz w:val="28"/>
          <w:szCs w:val="28"/>
        </w:rPr>
      </w:pPr>
      <w:r>
        <w:rPr>
          <w:rFonts w:ascii="Myriad Pro" w:hAnsi="Myriad Pro"/>
          <w:sz w:val="28"/>
          <w:szCs w:val="28"/>
        </w:rPr>
        <w:t>Anatomical</w:t>
      </w:r>
    </w:p>
    <w:p w:rsidR="00E33D22" w:rsidRDefault="00E33D22" w:rsidP="00E33D22">
      <w:pPr>
        <w:pStyle w:val="ListParagraph"/>
        <w:numPr>
          <w:ilvl w:val="0"/>
          <w:numId w:val="18"/>
        </w:numPr>
        <w:rPr>
          <w:rFonts w:ascii="Myriad Pro" w:hAnsi="Myriad Pro"/>
          <w:sz w:val="28"/>
          <w:szCs w:val="28"/>
        </w:rPr>
      </w:pPr>
      <w:r>
        <w:rPr>
          <w:rFonts w:ascii="Myriad Pro" w:hAnsi="Myriad Pro"/>
          <w:sz w:val="28"/>
          <w:szCs w:val="28"/>
        </w:rPr>
        <w:t>Physiological</w:t>
      </w:r>
    </w:p>
    <w:p w:rsidR="00E33D22" w:rsidRDefault="00E33D22" w:rsidP="00E33D22">
      <w:pPr>
        <w:pStyle w:val="ListParagraph"/>
        <w:numPr>
          <w:ilvl w:val="0"/>
          <w:numId w:val="18"/>
        </w:numPr>
        <w:rPr>
          <w:rFonts w:ascii="Myriad Pro" w:hAnsi="Myriad Pro"/>
          <w:sz w:val="28"/>
          <w:szCs w:val="28"/>
        </w:rPr>
      </w:pPr>
      <w:r>
        <w:rPr>
          <w:rFonts w:ascii="Myriad Pro" w:hAnsi="Myriad Pro"/>
          <w:sz w:val="28"/>
          <w:szCs w:val="28"/>
        </w:rPr>
        <w:t>Behavioural</w:t>
      </w:r>
    </w:p>
    <w:p w:rsidR="00E33D22" w:rsidRPr="00E33D22" w:rsidRDefault="00E33D22" w:rsidP="00E33D22">
      <w:pPr>
        <w:ind w:left="360"/>
        <w:rPr>
          <w:rFonts w:ascii="Myriad Pro" w:hAnsi="Myriad Pro"/>
          <w:sz w:val="28"/>
          <w:szCs w:val="28"/>
        </w:rPr>
      </w:pPr>
      <w:r>
        <w:rPr>
          <w:rFonts w:ascii="Myriad Pro" w:hAnsi="Myriad Pro"/>
          <w:sz w:val="28"/>
          <w:szCs w:val="28"/>
        </w:rPr>
        <w:t>See page 234 for examples.</w:t>
      </w:r>
    </w:p>
    <w:p w:rsidR="00F85D1E" w:rsidRPr="0065440C" w:rsidRDefault="00F85D1E" w:rsidP="0065440C">
      <w:pPr>
        <w:pStyle w:val="Heading2"/>
        <w:spacing w:line="360" w:lineRule="atLeast"/>
        <w:rPr>
          <w:rFonts w:ascii="Myriad Pro" w:hAnsi="Myriad Pro"/>
          <w:sz w:val="28"/>
          <w:szCs w:val="28"/>
        </w:rPr>
      </w:pPr>
      <w:r w:rsidRPr="0065440C">
        <w:rPr>
          <w:rFonts w:ascii="Myriad Pro" w:hAnsi="Myriad Pro"/>
          <w:sz w:val="28"/>
          <w:szCs w:val="28"/>
        </w:rPr>
        <w:lastRenderedPageBreak/>
        <w:t>Types of Natural Selection</w:t>
      </w:r>
      <w:bookmarkStart w:id="0" w:name="Types_of_Natural_Selection_-_selection_a"/>
      <w:r w:rsidRPr="0065440C">
        <w:rPr>
          <w:rStyle w:val="apple-converted-space"/>
          <w:rFonts w:ascii="Myriad Pro" w:hAnsi="Myriad Pro"/>
          <w:sz w:val="28"/>
          <w:szCs w:val="28"/>
        </w:rPr>
        <w:t> </w:t>
      </w:r>
      <w:r w:rsidRPr="0065440C">
        <w:rPr>
          <w:rFonts w:ascii="Myriad Pro" w:hAnsi="Myriad Pro"/>
          <w:sz w:val="28"/>
          <w:szCs w:val="28"/>
        </w:rPr>
        <w:t>-</w:t>
      </w:r>
      <w:r w:rsidRPr="0065440C">
        <w:rPr>
          <w:rStyle w:val="apple-converted-space"/>
          <w:rFonts w:ascii="Myriad Pro" w:hAnsi="Myriad Pro"/>
          <w:sz w:val="28"/>
          <w:szCs w:val="28"/>
        </w:rPr>
        <w:t> </w:t>
      </w:r>
      <w:r w:rsidRPr="0065440C">
        <w:rPr>
          <w:rFonts w:ascii="Myriad Pro" w:hAnsi="Myriad Pro"/>
          <w:sz w:val="28"/>
          <w:szCs w:val="28"/>
        </w:rPr>
        <w:t>selection and change in allele frequency</w:t>
      </w:r>
      <w:bookmarkEnd w:id="0"/>
      <w:r w:rsidRPr="0065440C">
        <w:rPr>
          <w:rFonts w:ascii="Myriad Pro" w:hAnsi="Myriad Pro"/>
          <w:sz w:val="28"/>
          <w:szCs w:val="28"/>
        </w:rPr>
        <w:t> </w:t>
      </w:r>
      <w:r w:rsidRPr="0065440C">
        <w:rPr>
          <w:rFonts w:ascii="Myriad Pro" w:hAnsi="Myriad Pro"/>
          <w:sz w:val="28"/>
          <w:szCs w:val="28"/>
        </w:rPr>
        <w:br/>
      </w:r>
    </w:p>
    <w:p w:rsidR="00F85D1E" w:rsidRPr="0065440C" w:rsidRDefault="00F85D1E" w:rsidP="00F85D1E">
      <w:pPr>
        <w:pStyle w:val="Heading3"/>
        <w:ind w:left="360" w:hanging="360"/>
        <w:rPr>
          <w:rFonts w:ascii="Myriad Pro" w:hAnsi="Myriad Pro"/>
          <w:color w:val="auto"/>
          <w:sz w:val="28"/>
          <w:szCs w:val="28"/>
        </w:rPr>
      </w:pPr>
      <w:bookmarkStart w:id="1" w:name="Directional_Selection"/>
      <w:r w:rsidRPr="0065440C">
        <w:rPr>
          <w:rFonts w:ascii="Myriad Pro" w:hAnsi="Myriad Pro" w:cs="Arial"/>
          <w:color w:val="auto"/>
          <w:sz w:val="28"/>
          <w:szCs w:val="28"/>
        </w:rPr>
        <w:t>1.</w:t>
      </w:r>
      <w:r w:rsidRPr="0065440C">
        <w:rPr>
          <w:rFonts w:ascii="Myriad Pro" w:hAnsi="Myriad Pro" w:cs="Arial"/>
          <w:b/>
          <w:bCs/>
          <w:color w:val="auto"/>
          <w:sz w:val="28"/>
          <w:szCs w:val="28"/>
        </w:rPr>
        <w:t>     </w:t>
      </w:r>
      <w:r w:rsidRPr="0065440C">
        <w:rPr>
          <w:rStyle w:val="apple-converted-space"/>
          <w:rFonts w:ascii="Myriad Pro" w:hAnsi="Myriad Pro" w:cs="Arial"/>
          <w:b/>
          <w:bCs/>
          <w:color w:val="auto"/>
          <w:sz w:val="28"/>
          <w:szCs w:val="28"/>
        </w:rPr>
        <w:t> </w:t>
      </w:r>
      <w:r w:rsidRPr="0065440C">
        <w:rPr>
          <w:rFonts w:ascii="Myriad Pro" w:hAnsi="Myriad Pro" w:cs="Arial"/>
          <w:color w:val="auto"/>
          <w:sz w:val="28"/>
          <w:szCs w:val="28"/>
        </w:rPr>
        <w:t>Directional Selection</w:t>
      </w:r>
      <w:bookmarkEnd w:id="1"/>
      <w:r w:rsidRPr="0065440C">
        <w:rPr>
          <w:rFonts w:ascii="Myriad Pro" w:hAnsi="Myriad Pro" w:cs="Arial"/>
          <w:color w:val="auto"/>
          <w:sz w:val="28"/>
          <w:szCs w:val="28"/>
        </w:rPr>
        <w:t> </w:t>
      </w:r>
      <w:r w:rsidRPr="0065440C">
        <w:rPr>
          <w:rStyle w:val="apple-converted-space"/>
          <w:rFonts w:ascii="Myriad Pro" w:hAnsi="Myriad Pro" w:cs="Arial"/>
          <w:color w:val="auto"/>
          <w:sz w:val="28"/>
          <w:szCs w:val="28"/>
        </w:rPr>
        <w:t> </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This occurs whenever the environment changes in a particular way. There is therefore</w:t>
      </w:r>
      <w:r w:rsidRPr="0065440C">
        <w:rPr>
          <w:rStyle w:val="apple-converted-space"/>
          <w:rFonts w:ascii="Myriad Pro" w:hAnsi="Myriad Pro" w:cs="Arial"/>
          <w:sz w:val="28"/>
          <w:szCs w:val="28"/>
        </w:rPr>
        <w:t> </w:t>
      </w:r>
      <w:r w:rsidRPr="0065440C">
        <w:rPr>
          <w:rFonts w:ascii="Myriad Pro" w:hAnsi="Myriad Pro" w:cs="Arial"/>
          <w:sz w:val="28"/>
          <w:szCs w:val="28"/>
          <w:u w:val="single"/>
        </w:rPr>
        <w:t>selective pressure</w:t>
      </w:r>
      <w:r w:rsidRPr="0065440C">
        <w:rPr>
          <w:rStyle w:val="apple-converted-space"/>
          <w:rFonts w:ascii="Myriad Pro" w:hAnsi="Myriad Pro" w:cs="Arial"/>
          <w:sz w:val="28"/>
          <w:szCs w:val="28"/>
        </w:rPr>
        <w:t> </w:t>
      </w:r>
      <w:r w:rsidRPr="0065440C">
        <w:rPr>
          <w:rFonts w:ascii="Myriad Pro" w:hAnsi="Myriad Pro" w:cs="Arial"/>
          <w:sz w:val="28"/>
          <w:szCs w:val="28"/>
        </w:rPr>
        <w:t>for species to change in response to the environmental change e.g.</w:t>
      </w:r>
    </w:p>
    <w:p w:rsidR="00F85D1E" w:rsidRPr="0065440C" w:rsidRDefault="00F85D1E" w:rsidP="00E33D22">
      <w:pPr>
        <w:numPr>
          <w:ilvl w:val="0"/>
          <w:numId w:val="15"/>
        </w:numPr>
        <w:spacing w:before="100" w:beforeAutospacing="1" w:after="100" w:afterAutospacing="1" w:line="360" w:lineRule="atLeast"/>
        <w:ind w:left="1004"/>
        <w:rPr>
          <w:rFonts w:ascii="Myriad Pro" w:hAnsi="Myriad Pro"/>
          <w:sz w:val="28"/>
          <w:szCs w:val="28"/>
        </w:rPr>
      </w:pPr>
      <w:r w:rsidRPr="0065440C">
        <w:rPr>
          <w:rFonts w:ascii="Myriad Pro" w:hAnsi="Myriad Pro" w:cs="Arial"/>
          <w:sz w:val="28"/>
          <w:szCs w:val="28"/>
          <w:u w:val="single"/>
        </w:rPr>
        <w:t>The peppered moth</w:t>
      </w:r>
      <w:r w:rsidRPr="0065440C">
        <w:rPr>
          <w:rStyle w:val="apple-converted-space"/>
          <w:rFonts w:ascii="Myriad Pro" w:hAnsi="Myriad Pro" w:cs="Arial"/>
          <w:sz w:val="28"/>
          <w:szCs w:val="28"/>
        </w:rPr>
        <w:t> </w:t>
      </w:r>
      <w:r w:rsidRPr="0065440C">
        <w:rPr>
          <w:rFonts w:ascii="Myriad Pro" w:hAnsi="Myriad Pro" w:cs="Arial"/>
          <w:sz w:val="28"/>
          <w:szCs w:val="28"/>
        </w:rPr>
        <w:t>(studied by Kettlewell). These light coloured moths are well camouflaged from bird predators against the pale bark of birch trees, while rare mutant dark moths are easily picked off. During the industrial revolution in the 19th century, birch woods near industrial centres became black with pollution. In this changed environment the black moths had a selective advantage and became the most common colour, while the pale moths were easily predated and became rare.</w:t>
      </w:r>
      <w:r w:rsidRPr="0065440C">
        <w:rPr>
          <w:rFonts w:ascii="Myriad Pro" w:hAnsi="Myriad Pro" w:cs="Arial"/>
          <w:sz w:val="28"/>
          <w:szCs w:val="28"/>
        </w:rPr>
        <w:br/>
      </w:r>
    </w:p>
    <w:p w:rsidR="00F85D1E" w:rsidRPr="0065440C" w:rsidRDefault="00F85D1E" w:rsidP="00E33D22">
      <w:pPr>
        <w:numPr>
          <w:ilvl w:val="0"/>
          <w:numId w:val="15"/>
        </w:numPr>
        <w:spacing w:before="100" w:beforeAutospacing="1" w:after="100" w:afterAutospacing="1" w:line="360" w:lineRule="atLeast"/>
        <w:ind w:left="1004"/>
        <w:rPr>
          <w:rFonts w:ascii="Myriad Pro" w:hAnsi="Myriad Pro"/>
          <w:sz w:val="28"/>
          <w:szCs w:val="28"/>
        </w:rPr>
      </w:pPr>
      <w:r w:rsidRPr="0065440C">
        <w:rPr>
          <w:rFonts w:ascii="Myriad Pro" w:hAnsi="Myriad Pro" w:cs="Arial"/>
          <w:sz w:val="28"/>
          <w:szCs w:val="28"/>
          <w:u w:val="single"/>
        </w:rPr>
        <w:t>Bacterial resistance to antibiotics</w:t>
      </w:r>
      <w:r w:rsidRPr="0065440C">
        <w:rPr>
          <w:rFonts w:ascii="Myriad Pro" w:hAnsi="Myriad Pro" w:cs="Arial"/>
          <w:sz w:val="28"/>
          <w:szCs w:val="28"/>
        </w:rPr>
        <w:t>. Antibiotics kill bacteria, but occasionally a chance mutant appears that is resistant to that antibiotic. In an environment where the antibiotic is often present, this mutant has an enormous selective advantage since all the normal (</w:t>
      </w:r>
      <w:r w:rsidRPr="0065440C">
        <w:rPr>
          <w:rFonts w:ascii="Myriad Pro" w:hAnsi="Myriad Pro" w:cs="Arial"/>
          <w:i/>
          <w:iCs/>
          <w:sz w:val="28"/>
          <w:szCs w:val="28"/>
        </w:rPr>
        <w:t>wild type</w:t>
      </w:r>
      <w:r w:rsidRPr="0065440C">
        <w:rPr>
          <w:rFonts w:ascii="Myriad Pro" w:hAnsi="Myriad Pro" w:cs="Arial"/>
          <w:sz w:val="28"/>
          <w:szCs w:val="28"/>
        </w:rPr>
        <w:t>) bacteria are killed leaving the mutant cell free to reproduce and colonise the whole environment without any competition. Some farmers routinely feed antibiotics to their animals to prevent infection, but this is a perfect environment for resistant bacteria to thrive. The best solution is to stop using the antibiotic so that the resistant strain has no select</w:t>
      </w:r>
      <w:r w:rsidR="00E33D22">
        <w:rPr>
          <w:rFonts w:ascii="Myriad Pro" w:hAnsi="Myriad Pro" w:cs="Arial"/>
          <w:sz w:val="28"/>
          <w:szCs w:val="28"/>
        </w:rPr>
        <w:t>ive advantage, and may die out.</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Populations do not have to decide to adapt, or mutate, after an environmental change. </w:t>
      </w:r>
      <w:r w:rsidRPr="0065440C">
        <w:rPr>
          <w:rStyle w:val="apple-converted-space"/>
          <w:rFonts w:ascii="Myriad Pro" w:hAnsi="Myriad Pro" w:cs="Arial"/>
          <w:sz w:val="28"/>
          <w:szCs w:val="28"/>
        </w:rPr>
        <w:t> </w:t>
      </w:r>
      <w:r w:rsidRPr="0065440C">
        <w:rPr>
          <w:rFonts w:ascii="Myriad Pro" w:hAnsi="Myriad Pro" w:cs="Arial"/>
          <w:sz w:val="28"/>
          <w:szCs w:val="28"/>
        </w:rPr>
        <w:t>The mutation, or combination of alleles giving resistance, have to already be there by chance, otherwise the population may become extinct.</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 xml:space="preserve">"Environment" includes biotic as well as abiotic, so organisms evolve in response to each other. e.g. if predators run faster there is selective pressure for prey to run faster, or if one tree species grows taller, there is selective pressure for other to grow tall. Most environments do change (e.g. due to migration of new species, or natural catastrophes, or climate change, </w:t>
      </w:r>
      <w:r w:rsidRPr="0065440C">
        <w:rPr>
          <w:rFonts w:ascii="Myriad Pro" w:hAnsi="Myriad Pro" w:cs="Arial"/>
          <w:sz w:val="28"/>
          <w:szCs w:val="28"/>
        </w:rPr>
        <w:lastRenderedPageBreak/>
        <w:t>or to sea level change, or continental drift, etc.), so directional selection is common.</w:t>
      </w:r>
    </w:p>
    <w:p w:rsidR="00F85D1E" w:rsidRPr="0065440C" w:rsidRDefault="00F85D1E" w:rsidP="00E33D22">
      <w:pPr>
        <w:pStyle w:val="Heading3"/>
        <w:ind w:left="360" w:hanging="360"/>
        <w:rPr>
          <w:rFonts w:ascii="Myriad Pro" w:hAnsi="Myriad Pro"/>
          <w:color w:val="auto"/>
          <w:sz w:val="28"/>
          <w:szCs w:val="28"/>
        </w:rPr>
      </w:pPr>
      <w:bookmarkStart w:id="2" w:name="Stabilising_(or_Normalising)_Selection."/>
      <w:r w:rsidRPr="0065440C">
        <w:rPr>
          <w:rFonts w:ascii="Myriad Pro" w:hAnsi="Myriad Pro" w:cs="Arial"/>
          <w:color w:val="auto"/>
          <w:sz w:val="28"/>
          <w:szCs w:val="28"/>
        </w:rPr>
        <w:t>2.</w:t>
      </w:r>
      <w:r w:rsidRPr="0065440C">
        <w:rPr>
          <w:rFonts w:ascii="Myriad Pro" w:hAnsi="Myriad Pro" w:cs="Arial"/>
          <w:b/>
          <w:bCs/>
          <w:color w:val="auto"/>
          <w:sz w:val="28"/>
          <w:szCs w:val="28"/>
        </w:rPr>
        <w:t>     </w:t>
      </w:r>
      <w:r w:rsidRPr="0065440C">
        <w:rPr>
          <w:rStyle w:val="apple-converted-space"/>
          <w:rFonts w:ascii="Myriad Pro" w:hAnsi="Myriad Pro" w:cs="Arial"/>
          <w:b/>
          <w:bCs/>
          <w:color w:val="auto"/>
          <w:sz w:val="28"/>
          <w:szCs w:val="28"/>
        </w:rPr>
        <w:t> </w:t>
      </w:r>
      <w:r w:rsidRPr="0065440C">
        <w:rPr>
          <w:rFonts w:ascii="Myriad Pro" w:hAnsi="Myriad Pro" w:cs="Arial"/>
          <w:color w:val="auto"/>
          <w:sz w:val="28"/>
          <w:szCs w:val="28"/>
        </w:rPr>
        <w:t>Stabilising (or Normalising) Selection.</w:t>
      </w:r>
      <w:bookmarkEnd w:id="2"/>
      <w:r w:rsidR="00E33D22" w:rsidRPr="0065440C">
        <w:rPr>
          <w:rFonts w:ascii="Myriad Pro" w:hAnsi="Myriad Pro"/>
          <w:color w:val="auto"/>
          <w:sz w:val="28"/>
          <w:szCs w:val="28"/>
        </w:rPr>
        <w:t xml:space="preserve"> </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 xml:space="preserve">This occurs when the environment doesn't change. Natural selection doesn't have to cause change, and if an environment doesn't change there is no pressure for a well-adapted species to change. Fossils suggest that many species remain unchanged for long periods of geological time. </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An</w:t>
      </w:r>
      <w:r w:rsidR="00E33D22">
        <w:rPr>
          <w:rFonts w:ascii="Myriad Pro" w:hAnsi="Myriad Pro" w:cs="Arial"/>
          <w:sz w:val="28"/>
          <w:szCs w:val="28"/>
        </w:rPr>
        <w:t>o</w:t>
      </w:r>
      <w:r w:rsidRPr="0065440C">
        <w:rPr>
          <w:rFonts w:ascii="Myriad Pro" w:hAnsi="Myriad Pro" w:cs="Arial"/>
          <w:sz w:val="28"/>
          <w:szCs w:val="28"/>
        </w:rPr>
        <w:t xml:space="preserve">ther example of stabilising </w:t>
      </w:r>
      <w:r w:rsidR="00E33D22">
        <w:rPr>
          <w:rFonts w:ascii="Myriad Pro" w:hAnsi="Myriad Pro" w:cs="Arial"/>
          <w:sz w:val="28"/>
          <w:szCs w:val="28"/>
        </w:rPr>
        <w:t xml:space="preserve">selection </w:t>
      </w:r>
      <w:r w:rsidRPr="0065440C">
        <w:rPr>
          <w:rFonts w:ascii="Myriad Pro" w:hAnsi="Myriad Pro" w:cs="Arial"/>
          <w:sz w:val="28"/>
          <w:szCs w:val="28"/>
        </w:rPr>
        <w:t>can be seen in the birth weight of humans. </w:t>
      </w:r>
      <w:r w:rsidRPr="0065440C">
        <w:rPr>
          <w:rStyle w:val="apple-converted-space"/>
          <w:rFonts w:ascii="Myriad Pro" w:hAnsi="Myriad Pro" w:cs="Arial"/>
          <w:sz w:val="28"/>
          <w:szCs w:val="28"/>
        </w:rPr>
        <w:t> </w:t>
      </w:r>
      <w:r w:rsidRPr="0065440C">
        <w:rPr>
          <w:rFonts w:ascii="Myriad Pro" w:hAnsi="Myriad Pro" w:cs="Arial"/>
          <w:sz w:val="28"/>
          <w:szCs w:val="28"/>
        </w:rPr>
        <w:t>The heaviest and lightest babies have the highest mortality and are less likely to survive to reproduce and pass on their alleles.</w:t>
      </w:r>
    </w:p>
    <w:p w:rsidR="00F85D1E" w:rsidRPr="0065440C" w:rsidRDefault="00F85D1E" w:rsidP="00E33D22">
      <w:pPr>
        <w:pStyle w:val="Heading3"/>
        <w:ind w:left="360" w:hanging="360"/>
        <w:rPr>
          <w:rFonts w:ascii="Myriad Pro" w:hAnsi="Myriad Pro"/>
          <w:color w:val="auto"/>
          <w:sz w:val="28"/>
          <w:szCs w:val="28"/>
        </w:rPr>
      </w:pPr>
      <w:bookmarkStart w:id="3" w:name="Disruptive_(or_Diverging)_Selection."/>
      <w:r w:rsidRPr="0065440C">
        <w:rPr>
          <w:rFonts w:ascii="Myriad Pro" w:hAnsi="Myriad Pro" w:cs="Arial"/>
          <w:color w:val="auto"/>
          <w:sz w:val="28"/>
          <w:szCs w:val="28"/>
        </w:rPr>
        <w:t>3.</w:t>
      </w:r>
      <w:r w:rsidRPr="0065440C">
        <w:rPr>
          <w:rFonts w:ascii="Myriad Pro" w:hAnsi="Myriad Pro" w:cs="Arial"/>
          <w:b/>
          <w:bCs/>
          <w:color w:val="auto"/>
          <w:sz w:val="28"/>
          <w:szCs w:val="28"/>
        </w:rPr>
        <w:t>     </w:t>
      </w:r>
      <w:r w:rsidRPr="0065440C">
        <w:rPr>
          <w:rStyle w:val="apple-converted-space"/>
          <w:rFonts w:ascii="Myriad Pro" w:hAnsi="Myriad Pro" w:cs="Arial"/>
          <w:b/>
          <w:bCs/>
          <w:color w:val="auto"/>
          <w:sz w:val="28"/>
          <w:szCs w:val="28"/>
        </w:rPr>
        <w:t> </w:t>
      </w:r>
      <w:r w:rsidRPr="0065440C">
        <w:rPr>
          <w:rFonts w:ascii="Myriad Pro" w:hAnsi="Myriad Pro" w:cs="Arial"/>
          <w:color w:val="auto"/>
          <w:sz w:val="28"/>
          <w:szCs w:val="28"/>
        </w:rPr>
        <w:t>Disruptive (or Diverging) Selection.</w:t>
      </w:r>
      <w:bookmarkEnd w:id="3"/>
      <w:r w:rsidR="00E33D22" w:rsidRPr="0065440C">
        <w:rPr>
          <w:rFonts w:ascii="Myriad Pro" w:hAnsi="Myriad Pro"/>
          <w:color w:val="auto"/>
          <w:sz w:val="28"/>
          <w:szCs w:val="28"/>
        </w:rPr>
        <w:t xml:space="preserve"> </w:t>
      </w:r>
    </w:p>
    <w:p w:rsidR="00F85D1E" w:rsidRPr="0065440C" w:rsidRDefault="00F85D1E" w:rsidP="00E33D22">
      <w:pPr>
        <w:spacing w:before="100" w:beforeAutospacing="1" w:after="100" w:afterAutospacing="1" w:line="360" w:lineRule="atLeast"/>
        <w:ind w:left="284"/>
        <w:rPr>
          <w:rFonts w:ascii="Myriad Pro" w:hAnsi="Myriad Pro"/>
          <w:sz w:val="28"/>
          <w:szCs w:val="28"/>
        </w:rPr>
      </w:pPr>
      <w:r w:rsidRPr="0065440C">
        <w:rPr>
          <w:rFonts w:ascii="Myriad Pro" w:hAnsi="Myriad Pro" w:cs="Arial"/>
          <w:sz w:val="28"/>
          <w:szCs w:val="28"/>
        </w:rPr>
        <w:t>This occurs where an environment change may produce selection pressures that favour two extremes of a characteristic e.g.</w:t>
      </w:r>
    </w:p>
    <w:p w:rsidR="00E33D22" w:rsidRPr="00C7343E" w:rsidRDefault="00F85D1E" w:rsidP="00E33D22">
      <w:pPr>
        <w:numPr>
          <w:ilvl w:val="0"/>
          <w:numId w:val="17"/>
        </w:numPr>
        <w:spacing w:before="100" w:beforeAutospacing="1" w:after="100" w:afterAutospacing="1" w:line="360" w:lineRule="atLeast"/>
        <w:ind w:left="1004"/>
        <w:rPr>
          <w:rFonts w:ascii="Myriad Pro" w:hAnsi="Myriad Pro"/>
          <w:sz w:val="28"/>
          <w:szCs w:val="28"/>
        </w:rPr>
      </w:pPr>
      <w:r w:rsidRPr="0065440C">
        <w:rPr>
          <w:rFonts w:ascii="Myriad Pro" w:hAnsi="Myriad Pro" w:cs="Arial"/>
          <w:sz w:val="28"/>
          <w:szCs w:val="28"/>
          <w:u w:val="single"/>
        </w:rPr>
        <w:t>Grass plants in Welsh Copper mines</w:t>
      </w:r>
      <w:r w:rsidRPr="0065440C">
        <w:rPr>
          <w:rFonts w:ascii="Myriad Pro" w:hAnsi="Myriad Pro" w:cs="Arial"/>
          <w:sz w:val="28"/>
          <w:szCs w:val="28"/>
        </w:rPr>
        <w:t>. Soil contaminated by copper from the mines is lethal to normal grass plants, but a chance mutation allowed one plant to grow. This plant prospered and reproduced, but only on the contaminated soil. On normal soil it grew more slowly than the normal plants and was easily out-competed. So now there are two va</w:t>
      </w:r>
      <w:r w:rsidR="00E33D22">
        <w:rPr>
          <w:rFonts w:ascii="Myriad Pro" w:hAnsi="Myriad Pro" w:cs="Arial"/>
          <w:sz w:val="28"/>
          <w:szCs w:val="28"/>
        </w:rPr>
        <w:t>rieties growing close together.</w:t>
      </w:r>
    </w:p>
    <w:p w:rsidR="00F85D1E" w:rsidRPr="0065440C" w:rsidRDefault="00F85D1E" w:rsidP="00E33D22">
      <w:pPr>
        <w:spacing w:before="100" w:beforeAutospacing="1" w:after="100" w:afterAutospacing="1" w:line="360" w:lineRule="atLeast"/>
        <w:rPr>
          <w:rFonts w:ascii="Myriad Pro" w:hAnsi="Myriad Pro"/>
          <w:sz w:val="28"/>
          <w:szCs w:val="28"/>
        </w:rPr>
      </w:pPr>
      <w:r w:rsidRPr="0065440C">
        <w:rPr>
          <w:rFonts w:ascii="Myriad Pro" w:hAnsi="Myriad Pro" w:cs="Arial"/>
          <w:noProof/>
          <w:sz w:val="28"/>
          <w:szCs w:val="28"/>
          <w:lang w:eastAsia="en-GB"/>
        </w:rPr>
        <w:drawing>
          <wp:inline distT="0" distB="0" distL="0" distR="0" wp14:anchorId="4680262E" wp14:editId="3D458AFB">
            <wp:extent cx="4448175" cy="2533650"/>
            <wp:effectExtent l="0" t="0" r="0" b="0"/>
            <wp:docPr id="2" name="Picture 2" descr="http://www.biologymad.com/evolution/Evolut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evolution/Evolut3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533650"/>
                    </a:xfrm>
                    <a:prstGeom prst="rect">
                      <a:avLst/>
                    </a:prstGeom>
                    <a:noFill/>
                    <a:ln>
                      <a:noFill/>
                    </a:ln>
                  </pic:spPr>
                </pic:pic>
              </a:graphicData>
            </a:graphic>
          </wp:inline>
        </w:drawing>
      </w:r>
    </w:p>
    <w:p w:rsidR="00F85D1E" w:rsidRDefault="006C2DAF" w:rsidP="00D11DB8">
      <w:pPr>
        <w:rPr>
          <w:rFonts w:ascii="Myriad Pro" w:hAnsi="Myriad Pro"/>
          <w:sz w:val="28"/>
          <w:szCs w:val="28"/>
        </w:rPr>
      </w:pPr>
      <w:r w:rsidRPr="0065440C">
        <w:rPr>
          <w:rFonts w:ascii="Myriad Pro" w:hAnsi="Myriad Pro"/>
          <w:noProof/>
          <w:sz w:val="28"/>
          <w:szCs w:val="28"/>
          <w:lang w:eastAsia="en-GB"/>
        </w:rPr>
        <w:lastRenderedPageBreak/>
        <w:drawing>
          <wp:inline distT="0" distB="0" distL="0" distR="0" wp14:anchorId="5EC11AFB" wp14:editId="313500B4">
            <wp:extent cx="5731510" cy="35318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31870"/>
                    </a:xfrm>
                    <a:prstGeom prst="rect">
                      <a:avLst/>
                    </a:prstGeom>
                    <a:noFill/>
                    <a:ln>
                      <a:noFill/>
                    </a:ln>
                  </pic:spPr>
                </pic:pic>
              </a:graphicData>
            </a:graphic>
          </wp:inline>
        </w:drawing>
      </w:r>
    </w:p>
    <w:p w:rsidR="00C7343E" w:rsidRDefault="00C7343E" w:rsidP="00D11DB8">
      <w:pPr>
        <w:rPr>
          <w:rFonts w:ascii="Myriad Pro" w:hAnsi="Myriad Pro"/>
          <w:sz w:val="28"/>
          <w:szCs w:val="28"/>
        </w:rPr>
      </w:pPr>
    </w:p>
    <w:tbl>
      <w:tblPr>
        <w:tblStyle w:val="TableGrid"/>
        <w:tblW w:w="0" w:type="auto"/>
        <w:tblLook w:val="04A0" w:firstRow="1" w:lastRow="0" w:firstColumn="1" w:lastColumn="0" w:noHBand="0" w:noVBand="1"/>
      </w:tblPr>
      <w:tblGrid>
        <w:gridCol w:w="9016"/>
      </w:tblGrid>
      <w:tr w:rsidR="00C7343E" w:rsidTr="00C7343E">
        <w:tc>
          <w:tcPr>
            <w:tcW w:w="9016" w:type="dxa"/>
          </w:tcPr>
          <w:p w:rsidR="00C7343E" w:rsidRDefault="00C7343E" w:rsidP="00D11DB8">
            <w:pPr>
              <w:rPr>
                <w:rFonts w:ascii="Myriad Pro" w:hAnsi="Myriad Pro"/>
                <w:sz w:val="28"/>
                <w:szCs w:val="28"/>
              </w:rPr>
            </w:pPr>
            <w:r>
              <w:rPr>
                <w:rFonts w:ascii="Myriad Pro" w:hAnsi="Myriad Pro"/>
                <w:sz w:val="28"/>
                <w:szCs w:val="28"/>
              </w:rPr>
              <w:t>Further reading and questions</w:t>
            </w:r>
          </w:p>
          <w:p w:rsidR="00543D78" w:rsidRDefault="00543D78" w:rsidP="00D11DB8">
            <w:pPr>
              <w:rPr>
                <w:rFonts w:ascii="Myriad Pro" w:hAnsi="Myriad Pro"/>
                <w:sz w:val="28"/>
                <w:szCs w:val="28"/>
              </w:rPr>
            </w:pPr>
            <w:r>
              <w:rPr>
                <w:rFonts w:ascii="Myriad Pro" w:hAnsi="Myriad Pro"/>
                <w:sz w:val="28"/>
                <w:szCs w:val="28"/>
              </w:rPr>
              <w:t>Chapters 9.3 and 9.4 textbook do summary questions.</w:t>
            </w:r>
          </w:p>
          <w:p w:rsidR="00543D78" w:rsidRDefault="00543D78" w:rsidP="00D11DB8">
            <w:pPr>
              <w:rPr>
                <w:rFonts w:ascii="Myriad Pro" w:hAnsi="Myriad Pro"/>
                <w:sz w:val="28"/>
                <w:szCs w:val="28"/>
              </w:rPr>
            </w:pPr>
            <w:r>
              <w:rPr>
                <w:rFonts w:ascii="Myriad Pro" w:hAnsi="Myriad Pro"/>
                <w:sz w:val="28"/>
                <w:szCs w:val="28"/>
              </w:rPr>
              <w:t>Application about cuckoos page 234.</w:t>
            </w:r>
            <w:bookmarkStart w:id="4" w:name="_GoBack"/>
            <w:bookmarkEnd w:id="4"/>
          </w:p>
          <w:p w:rsidR="00C7343E" w:rsidRDefault="00C7343E" w:rsidP="00D11DB8">
            <w:pPr>
              <w:rPr>
                <w:rFonts w:ascii="Myriad Pro" w:hAnsi="Myriad Pro"/>
                <w:sz w:val="28"/>
                <w:szCs w:val="28"/>
              </w:rPr>
            </w:pPr>
          </w:p>
          <w:p w:rsidR="00C7343E" w:rsidRDefault="00C7343E" w:rsidP="00D11DB8">
            <w:pPr>
              <w:rPr>
                <w:rFonts w:ascii="Myriad Pro" w:hAnsi="Myriad Pro"/>
                <w:sz w:val="28"/>
                <w:szCs w:val="28"/>
              </w:rPr>
            </w:pPr>
            <w:r>
              <w:rPr>
                <w:rFonts w:ascii="Myriad Pro" w:hAnsi="Myriad Pro"/>
                <w:sz w:val="28"/>
                <w:szCs w:val="28"/>
              </w:rPr>
              <w:t>Watch “crash course biology” natural selection on Youtube.</w:t>
            </w:r>
          </w:p>
        </w:tc>
      </w:tr>
    </w:tbl>
    <w:p w:rsidR="00C7343E" w:rsidRPr="0065440C" w:rsidRDefault="00C7343E" w:rsidP="00D11DB8">
      <w:pPr>
        <w:rPr>
          <w:rFonts w:ascii="Myriad Pro" w:hAnsi="Myriad Pro"/>
          <w:sz w:val="28"/>
          <w:szCs w:val="28"/>
        </w:rPr>
      </w:pPr>
    </w:p>
    <w:sectPr w:rsidR="00C7343E" w:rsidRPr="0065440C" w:rsidSect="006726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0CD" w:rsidRDefault="006820CD" w:rsidP="009A35C7">
      <w:pPr>
        <w:spacing w:after="0" w:line="240" w:lineRule="auto"/>
      </w:pPr>
      <w:r>
        <w:separator/>
      </w:r>
    </w:p>
  </w:endnote>
  <w:endnote w:type="continuationSeparator" w:id="0">
    <w:p w:rsidR="006820CD" w:rsidRDefault="006820CD"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1E" w:rsidRDefault="00F85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F85D1E" w:rsidRDefault="00F85D1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43D7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3D78">
              <w:rPr>
                <w:b/>
                <w:noProof/>
              </w:rPr>
              <w:t>4</w:t>
            </w:r>
            <w:r>
              <w:rPr>
                <w:b/>
                <w:sz w:val="24"/>
                <w:szCs w:val="24"/>
              </w:rPr>
              <w:fldChar w:fldCharType="end"/>
            </w:r>
          </w:p>
        </w:sdtContent>
      </w:sdt>
    </w:sdtContent>
  </w:sdt>
  <w:p w:rsidR="00F85D1E" w:rsidRDefault="00F85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1E" w:rsidRDefault="00F8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0CD" w:rsidRDefault="006820CD" w:rsidP="009A35C7">
      <w:pPr>
        <w:spacing w:after="0" w:line="240" w:lineRule="auto"/>
      </w:pPr>
      <w:r>
        <w:separator/>
      </w:r>
    </w:p>
  </w:footnote>
  <w:footnote w:type="continuationSeparator" w:id="0">
    <w:p w:rsidR="006820CD" w:rsidRDefault="006820CD"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1E" w:rsidRDefault="00F85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1E" w:rsidRDefault="00F85D1E">
    <w:pPr>
      <w:pStyle w:val="Header"/>
    </w:pPr>
    <w:r>
      <w:t>3.4.4 Adaptation</w:t>
    </w:r>
    <w:r>
      <w:tab/>
    </w:r>
    <w:r>
      <w:fldChar w:fldCharType="begin"/>
    </w:r>
    <w:r>
      <w:instrText xml:space="preserve"> DATE \@ "dd/MM/yyyy" </w:instrText>
    </w:r>
    <w:r>
      <w:fldChar w:fldCharType="separate"/>
    </w:r>
    <w:r w:rsidR="00543D78">
      <w:rPr>
        <w:noProof/>
      </w:rPr>
      <w:t>22/07/2015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1E" w:rsidRDefault="00F85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407A"/>
    <w:multiLevelType w:val="multilevel"/>
    <w:tmpl w:val="97A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39CE"/>
    <w:multiLevelType w:val="multilevel"/>
    <w:tmpl w:val="8EE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4BC5"/>
    <w:multiLevelType w:val="hybridMultilevel"/>
    <w:tmpl w:val="FB8E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B773B"/>
    <w:multiLevelType w:val="hybridMultilevel"/>
    <w:tmpl w:val="CDC0DFD6"/>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3C50ED6"/>
    <w:multiLevelType w:val="hybridMultilevel"/>
    <w:tmpl w:val="1FC886AC"/>
    <w:lvl w:ilvl="0" w:tplc="DB54D66A">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479A8"/>
    <w:multiLevelType w:val="hybridMultilevel"/>
    <w:tmpl w:val="015C6D48"/>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1177C"/>
    <w:multiLevelType w:val="hybridMultilevel"/>
    <w:tmpl w:val="56B4C450"/>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0E36DF0"/>
    <w:multiLevelType w:val="hybridMultilevel"/>
    <w:tmpl w:val="A574D0AA"/>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4227571"/>
    <w:multiLevelType w:val="hybridMultilevel"/>
    <w:tmpl w:val="7D3A9FC6"/>
    <w:lvl w:ilvl="0" w:tplc="2904CB70">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D0374C4"/>
    <w:multiLevelType w:val="hybridMultilevel"/>
    <w:tmpl w:val="850CBF70"/>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E622FB7"/>
    <w:multiLevelType w:val="hybridMultilevel"/>
    <w:tmpl w:val="7568B24C"/>
    <w:lvl w:ilvl="0" w:tplc="2904CB70">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931A6"/>
    <w:multiLevelType w:val="hybridMultilevel"/>
    <w:tmpl w:val="BD5AA6D8"/>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F2F38AC"/>
    <w:multiLevelType w:val="hybridMultilevel"/>
    <w:tmpl w:val="B060D516"/>
    <w:lvl w:ilvl="0" w:tplc="2904CB70">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D0750DB"/>
    <w:multiLevelType w:val="hybridMultilevel"/>
    <w:tmpl w:val="37507A50"/>
    <w:lvl w:ilvl="0" w:tplc="2904CB70">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EE44259"/>
    <w:multiLevelType w:val="multilevel"/>
    <w:tmpl w:val="066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5"/>
  </w:num>
  <w:num w:numId="5">
    <w:abstractNumId w:val="4"/>
  </w:num>
  <w:num w:numId="6">
    <w:abstractNumId w:val="9"/>
  </w:num>
  <w:num w:numId="7">
    <w:abstractNumId w:val="6"/>
  </w:num>
  <w:num w:numId="8">
    <w:abstractNumId w:val="16"/>
  </w:num>
  <w:num w:numId="9">
    <w:abstractNumId w:val="11"/>
  </w:num>
  <w:num w:numId="10">
    <w:abstractNumId w:val="8"/>
  </w:num>
  <w:num w:numId="11">
    <w:abstractNumId w:val="14"/>
  </w:num>
  <w:num w:numId="12">
    <w:abstractNumId w:val="10"/>
  </w:num>
  <w:num w:numId="13">
    <w:abstractNumId w:val="15"/>
  </w:num>
  <w:num w:numId="14">
    <w:abstractNumId w:val="12"/>
  </w:num>
  <w:num w:numId="15">
    <w:abstractNumId w:val="2"/>
  </w:num>
  <w:num w:numId="16">
    <w:abstractNumId w:val="1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5"/>
    <w:rsid w:val="000518AA"/>
    <w:rsid w:val="00075B7D"/>
    <w:rsid w:val="000E2F0A"/>
    <w:rsid w:val="000E3696"/>
    <w:rsid w:val="000E5115"/>
    <w:rsid w:val="001448DF"/>
    <w:rsid w:val="001D7D72"/>
    <w:rsid w:val="00264895"/>
    <w:rsid w:val="002F715D"/>
    <w:rsid w:val="0037703A"/>
    <w:rsid w:val="0039126E"/>
    <w:rsid w:val="003C1448"/>
    <w:rsid w:val="003E3226"/>
    <w:rsid w:val="004123A5"/>
    <w:rsid w:val="0041733B"/>
    <w:rsid w:val="00425FF8"/>
    <w:rsid w:val="004D6CA7"/>
    <w:rsid w:val="004F6A6D"/>
    <w:rsid w:val="00543D78"/>
    <w:rsid w:val="00584033"/>
    <w:rsid w:val="006167B4"/>
    <w:rsid w:val="0063764C"/>
    <w:rsid w:val="00640D4F"/>
    <w:rsid w:val="0065440C"/>
    <w:rsid w:val="00672607"/>
    <w:rsid w:val="006820CD"/>
    <w:rsid w:val="006C2DAF"/>
    <w:rsid w:val="0070220B"/>
    <w:rsid w:val="007069B5"/>
    <w:rsid w:val="008226EA"/>
    <w:rsid w:val="0082302E"/>
    <w:rsid w:val="0095002E"/>
    <w:rsid w:val="00971B3B"/>
    <w:rsid w:val="009A35C7"/>
    <w:rsid w:val="00A24C3A"/>
    <w:rsid w:val="00A41326"/>
    <w:rsid w:val="00A6557E"/>
    <w:rsid w:val="00B502F2"/>
    <w:rsid w:val="00BB43B2"/>
    <w:rsid w:val="00BC5AB0"/>
    <w:rsid w:val="00C4284F"/>
    <w:rsid w:val="00C7343E"/>
    <w:rsid w:val="00CB7B12"/>
    <w:rsid w:val="00D11DB8"/>
    <w:rsid w:val="00D267E7"/>
    <w:rsid w:val="00DB241A"/>
    <w:rsid w:val="00E33D22"/>
    <w:rsid w:val="00E345A1"/>
    <w:rsid w:val="00E73C14"/>
    <w:rsid w:val="00E74A84"/>
    <w:rsid w:val="00EB1475"/>
    <w:rsid w:val="00F85D1E"/>
    <w:rsid w:val="00FA56B6"/>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93023-0909-468B-B45C-3F175EDA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1">
    <w:name w:val="heading 1"/>
    <w:basedOn w:val="Normal"/>
    <w:next w:val="Normal"/>
    <w:link w:val="Heading1Char"/>
    <w:qFormat/>
    <w:rsid w:val="00C4284F"/>
    <w:pPr>
      <w:keepNext/>
      <w:spacing w:after="0" w:line="240" w:lineRule="auto"/>
      <w:outlineLvl w:val="0"/>
    </w:pPr>
    <w:rPr>
      <w:rFonts w:ascii="Arial" w:eastAsia="Times New Roman" w:hAnsi="Arial" w:cs="Arial"/>
      <w:b/>
      <w:bCs/>
      <w:sz w:val="24"/>
      <w:lang w:val="en-US"/>
    </w:rPr>
  </w:style>
  <w:style w:type="paragraph" w:styleId="Heading2">
    <w:name w:val="heading 2"/>
    <w:basedOn w:val="Normal"/>
    <w:next w:val="Normal"/>
    <w:link w:val="Heading2Char"/>
    <w:qFormat/>
    <w:rsid w:val="00C4284F"/>
    <w:pPr>
      <w:keepNext/>
      <w:spacing w:after="0" w:line="240" w:lineRule="auto"/>
      <w:outlineLvl w:val="1"/>
    </w:pPr>
    <w:rPr>
      <w:rFonts w:ascii="Arial" w:eastAsia="Times New Roman" w:hAnsi="Arial" w:cs="Arial"/>
      <w:b/>
      <w:bCs/>
      <w:sz w:val="24"/>
      <w:u w:val="single"/>
      <w:lang w:val="en-US"/>
    </w:rPr>
  </w:style>
  <w:style w:type="paragraph" w:styleId="Heading3">
    <w:name w:val="heading 3"/>
    <w:basedOn w:val="Normal"/>
    <w:next w:val="Normal"/>
    <w:link w:val="Heading3Char"/>
    <w:uiPriority w:val="9"/>
    <w:semiHidden/>
    <w:unhideWhenUsed/>
    <w:qFormat/>
    <w:rsid w:val="00F85D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345A1"/>
    <w:pPr>
      <w:spacing w:after="0" w:line="240" w:lineRule="auto"/>
      <w:outlineLvl w:val="0"/>
    </w:pPr>
    <w:rPr>
      <w:rFonts w:ascii="Comic Sans MS" w:eastAsia="Times New Roman" w:hAnsi="Comic Sans MS" w:cs="Times New Roman"/>
      <w:sz w:val="24"/>
      <w:szCs w:val="20"/>
      <w:u w:val="single"/>
    </w:rPr>
  </w:style>
  <w:style w:type="character" w:customStyle="1" w:styleId="SubtitleChar">
    <w:name w:val="Subtitle Char"/>
    <w:basedOn w:val="DefaultParagraphFont"/>
    <w:link w:val="Subtitle"/>
    <w:rsid w:val="00E345A1"/>
    <w:rPr>
      <w:rFonts w:ascii="Comic Sans MS" w:eastAsia="Times New Roman" w:hAnsi="Comic Sans MS" w:cs="Times New Roman"/>
      <w:sz w:val="24"/>
      <w:szCs w:val="20"/>
      <w:u w:val="single"/>
    </w:rPr>
  </w:style>
  <w:style w:type="character" w:customStyle="1" w:styleId="Heading1Char">
    <w:name w:val="Heading 1 Char"/>
    <w:basedOn w:val="DefaultParagraphFont"/>
    <w:link w:val="Heading1"/>
    <w:rsid w:val="00C4284F"/>
    <w:rPr>
      <w:rFonts w:ascii="Arial" w:eastAsia="Times New Roman" w:hAnsi="Arial" w:cs="Arial"/>
      <w:b/>
      <w:bCs/>
      <w:sz w:val="24"/>
      <w:lang w:val="en-US"/>
    </w:rPr>
  </w:style>
  <w:style w:type="character" w:customStyle="1" w:styleId="Heading2Char">
    <w:name w:val="Heading 2 Char"/>
    <w:basedOn w:val="DefaultParagraphFont"/>
    <w:link w:val="Heading2"/>
    <w:rsid w:val="00C4284F"/>
    <w:rPr>
      <w:rFonts w:ascii="Arial" w:eastAsia="Times New Roman" w:hAnsi="Arial" w:cs="Arial"/>
      <w:b/>
      <w:bCs/>
      <w:sz w:val="24"/>
      <w:u w:val="single"/>
      <w:lang w:val="en-US"/>
    </w:rPr>
  </w:style>
  <w:style w:type="paragraph" w:styleId="Title">
    <w:name w:val="Title"/>
    <w:basedOn w:val="Normal"/>
    <w:link w:val="TitleChar"/>
    <w:qFormat/>
    <w:rsid w:val="00C4284F"/>
    <w:pPr>
      <w:spacing w:before="100" w:beforeAutospacing="1" w:after="100" w:afterAutospacing="1" w:line="360" w:lineRule="auto"/>
      <w:jc w:val="center"/>
    </w:pPr>
    <w:rPr>
      <w:rFonts w:ascii="Arial" w:eastAsia="Times New Roman" w:hAnsi="Arial" w:cs="Arial"/>
      <w:b/>
      <w:bCs/>
      <w:sz w:val="24"/>
      <w:szCs w:val="20"/>
      <w:u w:val="single"/>
    </w:rPr>
  </w:style>
  <w:style w:type="character" w:customStyle="1" w:styleId="TitleChar">
    <w:name w:val="Title Char"/>
    <w:basedOn w:val="DefaultParagraphFont"/>
    <w:link w:val="Title"/>
    <w:rsid w:val="00C4284F"/>
    <w:rPr>
      <w:rFonts w:ascii="Arial" w:eastAsia="Times New Roman" w:hAnsi="Arial" w:cs="Arial"/>
      <w:b/>
      <w:bCs/>
      <w:sz w:val="24"/>
      <w:szCs w:val="20"/>
      <w:u w:val="single"/>
    </w:rPr>
  </w:style>
  <w:style w:type="character" w:customStyle="1" w:styleId="Heading3Char">
    <w:name w:val="Heading 3 Char"/>
    <w:basedOn w:val="DefaultParagraphFont"/>
    <w:link w:val="Heading3"/>
    <w:uiPriority w:val="9"/>
    <w:semiHidden/>
    <w:rsid w:val="00F85D1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F85D1E"/>
  </w:style>
  <w:style w:type="character" w:styleId="Hyperlink">
    <w:name w:val="Hyperlink"/>
    <w:basedOn w:val="DefaultParagraphFont"/>
    <w:uiPriority w:val="99"/>
    <w:semiHidden/>
    <w:unhideWhenUsed/>
    <w:rsid w:val="00F85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11801">
      <w:bodyDiv w:val="1"/>
      <w:marLeft w:val="0"/>
      <w:marRight w:val="0"/>
      <w:marTop w:val="0"/>
      <w:marBottom w:val="0"/>
      <w:divBdr>
        <w:top w:val="none" w:sz="0" w:space="0" w:color="auto"/>
        <w:left w:val="none" w:sz="0" w:space="0" w:color="auto"/>
        <w:bottom w:val="none" w:sz="0" w:space="0" w:color="auto"/>
        <w:right w:val="none" w:sz="0" w:space="0" w:color="auto"/>
      </w:divBdr>
    </w:div>
    <w:div w:id="17484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B567-DADC-48E3-865A-D02EB209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c:creator>
  <cp:keywords/>
  <dc:description/>
  <cp:lastModifiedBy>Spolem</cp:lastModifiedBy>
  <cp:revision>4</cp:revision>
  <dcterms:created xsi:type="dcterms:W3CDTF">2015-07-14T13:01:00Z</dcterms:created>
  <dcterms:modified xsi:type="dcterms:W3CDTF">2015-07-22T15:48:00Z</dcterms:modified>
</cp:coreProperties>
</file>