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E3" w:rsidRPr="00B57B63" w:rsidRDefault="00B57B63">
      <w:pPr>
        <w:rPr>
          <w:sz w:val="28"/>
          <w:szCs w:val="28"/>
        </w:rPr>
      </w:pPr>
      <w:r w:rsidRPr="00B57B63">
        <w:rPr>
          <w:sz w:val="28"/>
          <w:szCs w:val="28"/>
        </w:rPr>
        <w:t>Comparison between cholinergic and inhibitory synapses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3159"/>
        <w:gridCol w:w="3106"/>
      </w:tblGrid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Cholinergic synapses</w:t>
            </w: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Inhibitory synapses</w:t>
            </w: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Neurotransmitter released</w:t>
            </w:r>
          </w:p>
        </w:tc>
        <w:tc>
          <w:tcPr>
            <w:tcW w:w="3159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Neurotransmitter binds to receptor sites on…..</w:t>
            </w:r>
          </w:p>
        </w:tc>
        <w:tc>
          <w:tcPr>
            <w:tcW w:w="3159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Type of ion that moves into postsynaptic neurone</w:t>
            </w:r>
          </w:p>
        </w:tc>
        <w:tc>
          <w:tcPr>
            <w:tcW w:w="3159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Binding of neurotransmitter causes opening of nearby ……</w:t>
            </w:r>
          </w:p>
        </w:tc>
        <w:tc>
          <w:tcPr>
            <w:tcW w:w="3159" w:type="dxa"/>
            <w:shd w:val="clear" w:color="auto" w:fill="7F7F7F" w:themeFill="text1" w:themeFillTint="80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…… ions move out of the postsynaptic neurone</w:t>
            </w:r>
          </w:p>
        </w:tc>
        <w:tc>
          <w:tcPr>
            <w:tcW w:w="3159" w:type="dxa"/>
            <w:shd w:val="clear" w:color="auto" w:fill="7F7F7F" w:themeFill="text1" w:themeFillTint="80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Default="00B57B63" w:rsidP="00C47D42">
            <w:pPr>
              <w:rPr>
                <w:sz w:val="28"/>
                <w:szCs w:val="28"/>
              </w:rPr>
            </w:pPr>
          </w:p>
          <w:p w:rsid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Postsynaptic membrane becomes more ……. on the inside</w:t>
            </w:r>
          </w:p>
        </w:tc>
        <w:tc>
          <w:tcPr>
            <w:tcW w:w="3159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This makes the postsynaptic membrane….</w:t>
            </w:r>
          </w:p>
        </w:tc>
        <w:tc>
          <w:tcPr>
            <w:tcW w:w="3159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  <w:tr w:rsidR="00B57B63" w:rsidRPr="00B57B63" w:rsidTr="00C47D42">
        <w:tc>
          <w:tcPr>
            <w:tcW w:w="2751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This has the effect of …….</w:t>
            </w:r>
          </w:p>
        </w:tc>
        <w:tc>
          <w:tcPr>
            <w:tcW w:w="3159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B57B63" w:rsidRPr="00B57B63" w:rsidRDefault="00B57B63" w:rsidP="00C47D42">
            <w:pPr>
              <w:rPr>
                <w:sz w:val="28"/>
                <w:szCs w:val="28"/>
              </w:rPr>
            </w:pPr>
          </w:p>
        </w:tc>
      </w:tr>
    </w:tbl>
    <w:p w:rsidR="000F72D8" w:rsidRDefault="000F72D8"/>
    <w:p w:rsidR="000F72D8" w:rsidRDefault="000F72D8">
      <w:r>
        <w:br w:type="page"/>
      </w:r>
    </w:p>
    <w:p w:rsidR="000F72D8" w:rsidRPr="00B57B63" w:rsidRDefault="000F72D8" w:rsidP="000F72D8">
      <w:pPr>
        <w:rPr>
          <w:sz w:val="28"/>
          <w:szCs w:val="28"/>
        </w:rPr>
      </w:pPr>
      <w:r w:rsidRPr="00B57B63">
        <w:rPr>
          <w:sz w:val="28"/>
          <w:szCs w:val="28"/>
        </w:rPr>
        <w:lastRenderedPageBreak/>
        <w:t>Comparison between cholinergic and inhibitory synapses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3159"/>
        <w:gridCol w:w="3106"/>
      </w:tblGrid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Cholinergic synapses</w:t>
            </w: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Inhibitory synapses</w:t>
            </w: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Neurotransmitter released</w:t>
            </w:r>
          </w:p>
        </w:tc>
        <w:tc>
          <w:tcPr>
            <w:tcW w:w="3159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  <w:p w:rsidR="000F72D8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Acetylcholine</w:t>
            </w: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F72D8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E.g. GABA</w:t>
            </w: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Neurotransmitter binds to receptor sites on…..</w:t>
            </w:r>
          </w:p>
        </w:tc>
        <w:tc>
          <w:tcPr>
            <w:tcW w:w="3159" w:type="dxa"/>
          </w:tcPr>
          <w:p w:rsidR="000F72D8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Sodium ion protein channels</w:t>
            </w:r>
          </w:p>
          <w:p w:rsidR="000F72D8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Chloride ion protein channels</w:t>
            </w: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Type of ion that moves into postsynaptic neurone</w:t>
            </w:r>
          </w:p>
        </w:tc>
        <w:tc>
          <w:tcPr>
            <w:tcW w:w="3159" w:type="dxa"/>
          </w:tcPr>
          <w:p w:rsidR="000F72D8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Sodium</w:t>
            </w:r>
          </w:p>
          <w:p w:rsidR="000F72D8" w:rsidRDefault="000F72D8" w:rsidP="00C36D30">
            <w:pPr>
              <w:rPr>
                <w:sz w:val="28"/>
                <w:szCs w:val="28"/>
              </w:rPr>
            </w:pPr>
          </w:p>
          <w:p w:rsidR="000F72D8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Chloride</w:t>
            </w: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Binding of neurotransmitter causes opening of nearby ……</w:t>
            </w:r>
          </w:p>
        </w:tc>
        <w:tc>
          <w:tcPr>
            <w:tcW w:w="3159" w:type="dxa"/>
            <w:shd w:val="clear" w:color="auto" w:fill="7F7F7F" w:themeFill="text1" w:themeFillTint="80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Potassium protein channels</w:t>
            </w: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…… ions move out of the postsynaptic neurone</w:t>
            </w:r>
          </w:p>
        </w:tc>
        <w:tc>
          <w:tcPr>
            <w:tcW w:w="3159" w:type="dxa"/>
            <w:shd w:val="clear" w:color="auto" w:fill="7F7F7F" w:themeFill="text1" w:themeFillTint="80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  <w:p w:rsidR="000F72D8" w:rsidRDefault="000F72D8" w:rsidP="00C36D30">
            <w:pPr>
              <w:rPr>
                <w:sz w:val="28"/>
                <w:szCs w:val="28"/>
              </w:rPr>
            </w:pPr>
          </w:p>
          <w:p w:rsidR="000F72D8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Potassium</w:t>
            </w: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Postsynaptic membrane becomes more ……. on the inside</w:t>
            </w:r>
          </w:p>
        </w:tc>
        <w:tc>
          <w:tcPr>
            <w:tcW w:w="3159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</w:t>
            </w: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</w:t>
            </w: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This makes the postsynaptic membrane….</w:t>
            </w:r>
          </w:p>
        </w:tc>
        <w:tc>
          <w:tcPr>
            <w:tcW w:w="3159" w:type="dxa"/>
          </w:tcPr>
          <w:p w:rsidR="000F72D8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Depolarised</w:t>
            </w:r>
          </w:p>
          <w:p w:rsidR="000F72D8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Hyperpolarised</w:t>
            </w:r>
          </w:p>
        </w:tc>
      </w:tr>
      <w:tr w:rsidR="000F72D8" w:rsidRPr="00B57B63" w:rsidTr="00C36D30">
        <w:tc>
          <w:tcPr>
            <w:tcW w:w="2751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 w:rsidRPr="00B57B63">
              <w:rPr>
                <w:sz w:val="28"/>
                <w:szCs w:val="28"/>
              </w:rPr>
              <w:t>This has the effect of …….</w:t>
            </w:r>
          </w:p>
        </w:tc>
        <w:tc>
          <w:tcPr>
            <w:tcW w:w="3159" w:type="dxa"/>
          </w:tcPr>
          <w:p w:rsidR="000F72D8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Generating a new action potential</w:t>
            </w: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  <w:p w:rsidR="000F72D8" w:rsidRPr="00B57B63" w:rsidRDefault="000F72D8" w:rsidP="00C36D3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0F72D8" w:rsidRPr="00B57B63" w:rsidRDefault="000F72D8" w:rsidP="00C3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it less likely that a new action potential will be created</w:t>
            </w:r>
            <w:bookmarkStart w:id="0" w:name="_GoBack"/>
            <w:bookmarkEnd w:id="0"/>
          </w:p>
        </w:tc>
      </w:tr>
    </w:tbl>
    <w:p w:rsidR="00B57B63" w:rsidRDefault="00B57B63"/>
    <w:sectPr w:rsidR="00B5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1"/>
    <w:rsid w:val="000F72D8"/>
    <w:rsid w:val="00B57B63"/>
    <w:rsid w:val="00EC15F1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963CF-9020-428F-83D2-4F3D7A86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5</cp:revision>
  <cp:lastPrinted>2017-04-24T08:59:00Z</cp:lastPrinted>
  <dcterms:created xsi:type="dcterms:W3CDTF">2017-04-24T08:50:00Z</dcterms:created>
  <dcterms:modified xsi:type="dcterms:W3CDTF">2017-04-24T09:12:00Z</dcterms:modified>
</cp:coreProperties>
</file>