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A44" w:rsidRPr="00831A44" w:rsidTr="00831A44">
        <w:tc>
          <w:tcPr>
            <w:tcW w:w="9016" w:type="dxa"/>
          </w:tcPr>
          <w:p w:rsidR="00831A44" w:rsidRP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START CARD</w:t>
            </w: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Increased activity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P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Leads to increased respiration in tissues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More carbon dioxide is produced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Blood pH is lowered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This is detected by chemoreceptors in carotid arteries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Impulses sent to medulla oblongata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  <w:proofErr w:type="spellStart"/>
            <w:r w:rsidRPr="00831A44">
              <w:rPr>
                <w:sz w:val="56"/>
                <w:szCs w:val="56"/>
              </w:rPr>
              <w:t>Cardioacceleratory</w:t>
            </w:r>
            <w:proofErr w:type="spellEnd"/>
            <w:r w:rsidRPr="00831A44">
              <w:rPr>
                <w:sz w:val="56"/>
                <w:szCs w:val="56"/>
              </w:rPr>
              <w:t xml:space="preserve"> centre in medulla increases frequency of impulses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</w:tbl>
    <w:p w:rsidR="00831A44" w:rsidRDefault="00831A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Via sympathetic nervous system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 xml:space="preserve">To the </w:t>
            </w:r>
            <w:proofErr w:type="spellStart"/>
            <w:r w:rsidRPr="00831A44">
              <w:rPr>
                <w:sz w:val="56"/>
                <w:szCs w:val="56"/>
              </w:rPr>
              <w:t>sino</w:t>
            </w:r>
            <w:proofErr w:type="spellEnd"/>
            <w:r w:rsidRPr="00831A44">
              <w:rPr>
                <w:sz w:val="56"/>
                <w:szCs w:val="56"/>
              </w:rPr>
              <w:t xml:space="preserve"> atrial node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Default="00831A44">
            <w:pPr>
              <w:rPr>
                <w:sz w:val="56"/>
                <w:szCs w:val="56"/>
              </w:rPr>
            </w:pPr>
          </w:p>
          <w:p w:rsid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>SA node increases heart rate</w:t>
            </w:r>
          </w:p>
          <w:p w:rsidR="00831A44" w:rsidRPr="00831A44" w:rsidRDefault="00831A44">
            <w:pPr>
              <w:rPr>
                <w:sz w:val="56"/>
                <w:szCs w:val="56"/>
              </w:rPr>
            </w:pPr>
          </w:p>
        </w:tc>
      </w:tr>
      <w:tr w:rsidR="00831A44" w:rsidRPr="00831A44" w:rsidTr="00831A44">
        <w:tc>
          <w:tcPr>
            <w:tcW w:w="9016" w:type="dxa"/>
          </w:tcPr>
          <w:p w:rsidR="00831A44" w:rsidRPr="00831A44" w:rsidRDefault="00831A44">
            <w:pPr>
              <w:rPr>
                <w:sz w:val="56"/>
                <w:szCs w:val="56"/>
              </w:rPr>
            </w:pPr>
            <w:r w:rsidRPr="00831A44">
              <w:rPr>
                <w:sz w:val="56"/>
                <w:szCs w:val="56"/>
              </w:rPr>
              <w:t xml:space="preserve">Increased blood flow removes carbon dioxide faster, blood carbon </w:t>
            </w:r>
            <w:r>
              <w:rPr>
                <w:sz w:val="56"/>
                <w:szCs w:val="56"/>
              </w:rPr>
              <w:t>dioxide level returns to normal</w:t>
            </w:r>
          </w:p>
        </w:tc>
      </w:tr>
    </w:tbl>
    <w:p w:rsidR="00831A44" w:rsidRDefault="00831A44"/>
    <w:p w:rsidR="00831A44" w:rsidRDefault="00831A44">
      <w:r>
        <w:br w:type="page"/>
      </w:r>
    </w:p>
    <w:p w:rsidR="00831A44" w:rsidRDefault="00831A44"/>
    <w:p w:rsidR="005F7EDE" w:rsidRDefault="005F7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A44" w:rsidRPr="00FC5E4C" w:rsidTr="00597EEB">
        <w:tc>
          <w:tcPr>
            <w:tcW w:w="9016" w:type="dxa"/>
          </w:tcPr>
          <w:p w:rsidR="00FC5E4C" w:rsidRDefault="00FC5E4C" w:rsidP="00597EEB">
            <w:pPr>
              <w:rPr>
                <w:sz w:val="56"/>
                <w:szCs w:val="56"/>
              </w:rPr>
            </w:pPr>
          </w:p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Rise in blood glucose concentration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831A44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Detected by beta cells in the islets of Langerhans</w:t>
            </w:r>
          </w:p>
          <w:p w:rsidR="00FC5E4C" w:rsidRPr="00FC5E4C" w:rsidRDefault="00FC5E4C" w:rsidP="00831A44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beta cells secrete insulin into the blood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Insulin detected by receptors on liver and muscle cells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Pr="00FC5E4C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Liver and muscle cells remove glucose from blood and convert glucose to glycogen</w:t>
            </w: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Glucose concentration falls back to normal level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FC5E4C" w:rsidRDefault="00FC5E4C" w:rsidP="00597EEB">
            <w:pPr>
              <w:rPr>
                <w:sz w:val="56"/>
                <w:szCs w:val="56"/>
              </w:rPr>
            </w:pPr>
          </w:p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Fall in blood glucose concentration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lastRenderedPageBreak/>
              <w:t>Detected by alpha cells in islets of Langerhans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Alpha cells secrete glucagon into the blood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Glucagon detected by receptors on liver cells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Liver cells convert glycogen to glucose and release glucose into the blood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  <w:tr w:rsidR="00831A44" w:rsidRPr="00FC5E4C" w:rsidTr="00597EEB">
        <w:tc>
          <w:tcPr>
            <w:tcW w:w="9016" w:type="dxa"/>
          </w:tcPr>
          <w:p w:rsidR="00831A44" w:rsidRDefault="00831A44" w:rsidP="00597EEB">
            <w:pPr>
              <w:rPr>
                <w:sz w:val="56"/>
                <w:szCs w:val="56"/>
              </w:rPr>
            </w:pPr>
            <w:r w:rsidRPr="00FC5E4C">
              <w:rPr>
                <w:sz w:val="56"/>
                <w:szCs w:val="56"/>
              </w:rPr>
              <w:t>Glucose concentration rises back to normal level</w:t>
            </w:r>
          </w:p>
          <w:p w:rsidR="00FC5E4C" w:rsidRPr="00FC5E4C" w:rsidRDefault="00FC5E4C" w:rsidP="00597EEB">
            <w:pPr>
              <w:rPr>
                <w:sz w:val="56"/>
                <w:szCs w:val="56"/>
              </w:rPr>
            </w:pPr>
          </w:p>
        </w:tc>
      </w:tr>
    </w:tbl>
    <w:p w:rsidR="00D9029A" w:rsidRDefault="00D9029A">
      <w:pPr>
        <w:rPr>
          <w:sz w:val="56"/>
          <w:szCs w:val="56"/>
        </w:rPr>
      </w:pPr>
    </w:p>
    <w:p w:rsidR="00D9029A" w:rsidRDefault="00D9029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29A" w:rsidRPr="00D9029A" w:rsidTr="00D9029A">
        <w:tc>
          <w:tcPr>
            <w:tcW w:w="10456" w:type="dxa"/>
          </w:tcPr>
          <w:p w:rsidR="00D9029A" w:rsidRP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lastRenderedPageBreak/>
              <w:t>START CARD</w:t>
            </w:r>
          </w:p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Dehydration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</w:p>
          <w:p w:rsidR="00D9029A" w:rsidRP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Decreased water potential of blood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</w:p>
          <w:p w:rsidR="00D9029A" w:rsidRPr="00D9029A" w:rsidRDefault="00D9029A">
            <w:pPr>
              <w:rPr>
                <w:sz w:val="56"/>
                <w:szCs w:val="56"/>
              </w:rPr>
            </w:pPr>
            <w:proofErr w:type="spellStart"/>
            <w:r w:rsidRPr="00D9029A">
              <w:rPr>
                <w:sz w:val="56"/>
                <w:szCs w:val="56"/>
              </w:rPr>
              <w:t>Osmoreceptors</w:t>
            </w:r>
            <w:proofErr w:type="spellEnd"/>
            <w:r w:rsidRPr="00D9029A">
              <w:rPr>
                <w:sz w:val="56"/>
                <w:szCs w:val="56"/>
              </w:rPr>
              <w:t xml:space="preserve"> in hypothalamus lose water (so shrink)</w:t>
            </w: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Increased ADH production by posterior pituitary gland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</w:p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ADH carried in blood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</w:p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To collecting duct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</w:p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Collecting duct walls more permeable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</w:tbl>
    <w:p w:rsidR="00D9029A" w:rsidRDefault="00D9029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</w:p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 xml:space="preserve">More water reabsorbed into blood 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Less urine produced, which is more concentrated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  <w:tr w:rsidR="00D9029A" w:rsidRPr="00D9029A" w:rsidTr="00D9029A">
        <w:tc>
          <w:tcPr>
            <w:tcW w:w="10456" w:type="dxa"/>
          </w:tcPr>
          <w:p w:rsidR="00D9029A" w:rsidRDefault="00D9029A">
            <w:pPr>
              <w:rPr>
                <w:sz w:val="56"/>
                <w:szCs w:val="56"/>
              </w:rPr>
            </w:pPr>
            <w:r w:rsidRPr="00D9029A">
              <w:rPr>
                <w:sz w:val="56"/>
                <w:szCs w:val="56"/>
              </w:rPr>
              <w:t>Blood water potential increases back to normal level</w:t>
            </w:r>
          </w:p>
          <w:p w:rsidR="00D9029A" w:rsidRPr="00D9029A" w:rsidRDefault="00D9029A">
            <w:pPr>
              <w:rPr>
                <w:sz w:val="56"/>
                <w:szCs w:val="56"/>
              </w:rPr>
            </w:pPr>
          </w:p>
        </w:tc>
      </w:tr>
    </w:tbl>
    <w:p w:rsidR="00D9029A" w:rsidRDefault="00D9029A">
      <w:pPr>
        <w:rPr>
          <w:sz w:val="56"/>
          <w:szCs w:val="56"/>
        </w:rPr>
      </w:pPr>
    </w:p>
    <w:p w:rsidR="00D9029A" w:rsidRPr="00FC5E4C" w:rsidRDefault="00D9029A">
      <w:pPr>
        <w:rPr>
          <w:sz w:val="56"/>
          <w:szCs w:val="56"/>
        </w:rPr>
      </w:pPr>
      <w:bookmarkStart w:id="0" w:name="_GoBack"/>
      <w:bookmarkEnd w:id="0"/>
    </w:p>
    <w:sectPr w:rsidR="00D9029A" w:rsidRPr="00FC5E4C" w:rsidSect="00831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E"/>
    <w:rsid w:val="003F037E"/>
    <w:rsid w:val="005F7EDE"/>
    <w:rsid w:val="00831A44"/>
    <w:rsid w:val="00D9029A"/>
    <w:rsid w:val="00FC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2EA3E-D23B-4F53-AB6F-164CFAFC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Chestnutt</dc:creator>
  <cp:keywords/>
  <dc:description/>
  <cp:lastModifiedBy>Amy Chestnutt</cp:lastModifiedBy>
  <cp:revision>3</cp:revision>
  <dcterms:created xsi:type="dcterms:W3CDTF">2017-04-11T15:59:00Z</dcterms:created>
  <dcterms:modified xsi:type="dcterms:W3CDTF">2017-04-11T16:18:00Z</dcterms:modified>
</cp:coreProperties>
</file>